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F9BC2" w14:textId="0EFDEDBB" w:rsidR="00BB0E4F" w:rsidRPr="002B58F5" w:rsidRDefault="003E1730" w:rsidP="003C1F46">
      <w:pPr>
        <w:jc w:val="center"/>
        <w:rPr>
          <w:rFonts w:ascii="Times New Roman" w:hAnsi="Times New Roman" w:cs="Times New Roman"/>
          <w:b/>
        </w:rPr>
      </w:pPr>
      <w:r w:rsidRPr="002B58F5">
        <w:rPr>
          <w:rFonts w:ascii="Times New Roman" w:hAnsi="Times New Roman" w:cs="Times New Roman"/>
          <w:b/>
        </w:rPr>
        <w:t>Revolução política, instauração estética</w:t>
      </w:r>
    </w:p>
    <w:p w14:paraId="4497CF71" w14:textId="1756798F" w:rsidR="003E1730" w:rsidRPr="002B58F5" w:rsidRDefault="003E1730" w:rsidP="003C1F46">
      <w:pPr>
        <w:jc w:val="center"/>
        <w:rPr>
          <w:rFonts w:ascii="Times New Roman" w:hAnsi="Times New Roman" w:cs="Times New Roman"/>
          <w:b/>
        </w:rPr>
      </w:pPr>
      <w:r w:rsidRPr="002B58F5">
        <w:rPr>
          <w:rFonts w:ascii="Times New Roman" w:hAnsi="Times New Roman" w:cs="Times New Roman"/>
          <w:b/>
        </w:rPr>
        <w:t>Aula 6</w:t>
      </w:r>
    </w:p>
    <w:p w14:paraId="3A7F418A" w14:textId="77777777" w:rsidR="00DE7F3C" w:rsidRPr="002B58F5" w:rsidRDefault="00DE7F3C" w:rsidP="003E1730">
      <w:pPr>
        <w:rPr>
          <w:rFonts w:ascii="Times New Roman" w:hAnsi="Times New Roman" w:cs="Times New Roman"/>
          <w:b/>
        </w:rPr>
      </w:pPr>
    </w:p>
    <w:p w14:paraId="6364D09B" w14:textId="77777777" w:rsidR="00DE7F3C" w:rsidRPr="002B58F5" w:rsidRDefault="00DE7F3C" w:rsidP="003C1F46">
      <w:pPr>
        <w:jc w:val="center"/>
        <w:rPr>
          <w:rFonts w:ascii="Times New Roman" w:hAnsi="Times New Roman" w:cs="Times New Roman"/>
          <w:b/>
        </w:rPr>
      </w:pPr>
    </w:p>
    <w:p w14:paraId="50EA14EB" w14:textId="77777777" w:rsidR="004F3117" w:rsidRPr="002B58F5" w:rsidRDefault="004F3117" w:rsidP="003C1F46">
      <w:pPr>
        <w:jc w:val="center"/>
        <w:rPr>
          <w:rFonts w:ascii="Times New Roman" w:hAnsi="Times New Roman" w:cs="Times New Roman"/>
          <w:b/>
        </w:rPr>
      </w:pPr>
    </w:p>
    <w:p w14:paraId="6B8210BA" w14:textId="16260B7B" w:rsidR="003E1730" w:rsidRPr="002B58F5" w:rsidRDefault="003E1730" w:rsidP="00AA67E5">
      <w:pPr>
        <w:widowControl w:val="0"/>
        <w:autoSpaceDE w:val="0"/>
        <w:autoSpaceDN w:val="0"/>
        <w:adjustRightInd w:val="0"/>
        <w:spacing w:after="240"/>
        <w:ind w:firstLine="720"/>
        <w:contextualSpacing/>
        <w:jc w:val="both"/>
        <w:rPr>
          <w:rFonts w:ascii="Times New Roman" w:hAnsi="Times New Roman" w:cs="Times New Roman"/>
        </w:rPr>
      </w:pPr>
      <w:r w:rsidRPr="002B58F5">
        <w:rPr>
          <w:rFonts w:ascii="Times New Roman" w:hAnsi="Times New Roman" w:cs="Times New Roman"/>
        </w:rPr>
        <w:t xml:space="preserve">Nós poderíamos começar falando das relações evidentes entre a música de Beethoven e o período revolucionário das primeiras décadas do século XIX. Haveria uma forma mais evidente de falar de tais relações. Ela passa pela identificação de temas derivados de músicas revolucionárias em composições de Beethoven, como o </w:t>
      </w:r>
      <w:r w:rsidRPr="002B58F5">
        <w:rPr>
          <w:rFonts w:ascii="Times New Roman" w:hAnsi="Times New Roman" w:cs="Times New Roman"/>
          <w:i/>
        </w:rPr>
        <w:t xml:space="preserve">Hino do Panteão, </w:t>
      </w:r>
      <w:r w:rsidRPr="002B58F5">
        <w:rPr>
          <w:rFonts w:ascii="Times New Roman" w:hAnsi="Times New Roman" w:cs="Times New Roman"/>
        </w:rPr>
        <w:t xml:space="preserve">de Luigi </w:t>
      </w:r>
      <w:proofErr w:type="spellStart"/>
      <w:r w:rsidRPr="002B58F5">
        <w:rPr>
          <w:rFonts w:ascii="Times New Roman" w:hAnsi="Times New Roman" w:cs="Times New Roman"/>
        </w:rPr>
        <w:t>Cherubini</w:t>
      </w:r>
      <w:proofErr w:type="spellEnd"/>
      <w:r w:rsidRPr="002B58F5">
        <w:rPr>
          <w:rFonts w:ascii="Times New Roman" w:hAnsi="Times New Roman" w:cs="Times New Roman"/>
        </w:rPr>
        <w:t>, composto em 1794</w:t>
      </w:r>
      <w:r w:rsidR="002B58F5" w:rsidRPr="002B58F5">
        <w:rPr>
          <w:rFonts w:ascii="Times New Roman" w:hAnsi="Times New Roman" w:cs="Times New Roman"/>
        </w:rPr>
        <w:t xml:space="preserve"> e que fornece a base para a célula elementar do primeiro movimento da Quinta sinfonia. Mas a pressuposição de base deste curso consistia em mostrar como nossa concepção de Revolução é, em larga medida, uma ideia estética</w:t>
      </w:r>
      <w:r w:rsidR="002B58F5">
        <w:rPr>
          <w:rFonts w:ascii="Times New Roman" w:hAnsi="Times New Roman" w:cs="Times New Roman"/>
        </w:rPr>
        <w:t>, e a partir de agora poderemos aprofundar de forma mais sistemática tal estratégia</w:t>
      </w:r>
      <w:r w:rsidR="002B58F5" w:rsidRPr="002B58F5">
        <w:rPr>
          <w:rFonts w:ascii="Times New Roman" w:hAnsi="Times New Roman" w:cs="Times New Roman"/>
        </w:rPr>
        <w:t xml:space="preserve">.  </w:t>
      </w:r>
    </w:p>
    <w:p w14:paraId="1DDF7197" w14:textId="443CC7CC" w:rsidR="002B58F5" w:rsidRPr="002B58F5" w:rsidRDefault="002B58F5" w:rsidP="002B58F5">
      <w:pPr>
        <w:ind w:firstLine="720"/>
        <w:jc w:val="both"/>
        <w:rPr>
          <w:rFonts w:ascii="Times New Roman" w:hAnsi="Times New Roman" w:cs="Times New Roman"/>
        </w:rPr>
      </w:pPr>
      <w:r>
        <w:rPr>
          <w:rFonts w:ascii="Times New Roman" w:hAnsi="Times New Roman" w:cs="Times New Roman"/>
        </w:rPr>
        <w:t xml:space="preserve">Em nosso primeiro encontro, eu insistira que havia </w:t>
      </w:r>
      <w:r w:rsidRPr="002B58F5">
        <w:rPr>
          <w:rFonts w:ascii="Times New Roman" w:hAnsi="Times New Roman" w:cs="Times New Roman"/>
        </w:rPr>
        <w:t>um elemento decisivo que fará da estética o campo de uma outra política e ele concerne exatamente o conceito de “força”.</w:t>
      </w:r>
      <w:r>
        <w:rPr>
          <w:rFonts w:ascii="Times New Roman" w:hAnsi="Times New Roman" w:cs="Times New Roman"/>
        </w:rPr>
        <w:t xml:space="preserve"> Insistir nessa matriz estética era uma forma de </w:t>
      </w:r>
      <w:r w:rsidRPr="002B58F5">
        <w:rPr>
          <w:rFonts w:ascii="Times New Roman" w:hAnsi="Times New Roman" w:cs="Times New Roman"/>
        </w:rPr>
        <w:t xml:space="preserve">cortar curto uma </w:t>
      </w:r>
      <w:r>
        <w:rPr>
          <w:rFonts w:ascii="Times New Roman" w:hAnsi="Times New Roman" w:cs="Times New Roman"/>
        </w:rPr>
        <w:t>maneira</w:t>
      </w:r>
      <w:r w:rsidRPr="002B58F5">
        <w:rPr>
          <w:rFonts w:ascii="Times New Roman" w:hAnsi="Times New Roman" w:cs="Times New Roman"/>
        </w:rPr>
        <w:t xml:space="preserve"> de deslegitimar as ações revolucionárias como secularizações de pressuposições teológicas e messiânicas. Como se o tempo em ruptura que o conceito de revolução expressa fosse, ao fim e ao cabo, herdeiro direto de um </w:t>
      </w:r>
      <w:proofErr w:type="spellStart"/>
      <w:r w:rsidRPr="002B58F5">
        <w:rPr>
          <w:rFonts w:ascii="Times New Roman" w:hAnsi="Times New Roman" w:cs="Times New Roman"/>
        </w:rPr>
        <w:t>necessitarismo</w:t>
      </w:r>
      <w:proofErr w:type="spellEnd"/>
      <w:r w:rsidRPr="002B58F5">
        <w:rPr>
          <w:rFonts w:ascii="Times New Roman" w:hAnsi="Times New Roman" w:cs="Times New Roman"/>
        </w:rPr>
        <w:t xml:space="preserve"> que só se sustenta por basear-se na crença da Providência da história.</w:t>
      </w:r>
    </w:p>
    <w:p w14:paraId="20155F89" w14:textId="58B8AA3E" w:rsidR="002B58F5" w:rsidRPr="002B58F5" w:rsidRDefault="002B58F5" w:rsidP="002B58F5">
      <w:pPr>
        <w:jc w:val="both"/>
        <w:rPr>
          <w:rFonts w:ascii="Times New Roman" w:hAnsi="Times New Roman" w:cs="Times New Roman"/>
        </w:rPr>
      </w:pPr>
      <w:r w:rsidRPr="002B58F5">
        <w:rPr>
          <w:rFonts w:ascii="Times New Roman" w:hAnsi="Times New Roman" w:cs="Times New Roman"/>
        </w:rPr>
        <w:tab/>
        <w:t>Contra ela, devemos lembrar como, ao contrário, revoluções são processos temporais marcados pela contingência, pela abertura e pela reconfiguração das dinâmicas da ação. Sua matriz não vem da teologia, ela vem da estética. Pois foram as artes que nos ensinaram a incorporar, no interior da vida social, a figura de uma força que é, ao mesmo tempo, produto da ação humana e superação do horizonte da a</w:t>
      </w:r>
      <w:r w:rsidR="00C854B2">
        <w:rPr>
          <w:rFonts w:ascii="Times New Roman" w:hAnsi="Times New Roman" w:cs="Times New Roman"/>
        </w:rPr>
        <w:t>ção guiada pela consciência. Força</w:t>
      </w:r>
      <w:r w:rsidRPr="002B58F5">
        <w:rPr>
          <w:rFonts w:ascii="Times New Roman" w:hAnsi="Times New Roman" w:cs="Times New Roman"/>
        </w:rPr>
        <w:t xml:space="preserve"> que </w:t>
      </w:r>
      <w:r w:rsidR="00C854B2">
        <w:rPr>
          <w:rFonts w:ascii="Times New Roman" w:hAnsi="Times New Roman" w:cs="Times New Roman"/>
        </w:rPr>
        <w:t xml:space="preserve">não se deriva de um plano preconcebido, que não produz seus acontecimentos sob a forma de um </w:t>
      </w:r>
      <w:proofErr w:type="spellStart"/>
      <w:r w:rsidR="00C854B2">
        <w:rPr>
          <w:rFonts w:ascii="Times New Roman" w:hAnsi="Times New Roman" w:cs="Times New Roman"/>
        </w:rPr>
        <w:t>necessitarismo</w:t>
      </w:r>
      <w:proofErr w:type="spellEnd"/>
      <w:r w:rsidR="00C854B2">
        <w:rPr>
          <w:rFonts w:ascii="Times New Roman" w:hAnsi="Times New Roman" w:cs="Times New Roman"/>
        </w:rPr>
        <w:t xml:space="preserve"> estrito e que, por isto, pode se colocar como a expressão da experiência da liberdade. </w:t>
      </w:r>
    </w:p>
    <w:p w14:paraId="4ACDAE5F" w14:textId="4F77807B" w:rsidR="003E1730" w:rsidRDefault="00C854B2" w:rsidP="00AA67E5">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Na aula de hoje, eu gostaria de mostrar como tal força é pensada a partir de Beethoven como manifestação do sublime. Isto nos exige, inicialmente, contextualizar o conceito de sublime a fim de, posteriormente, compreender como ele pode fornecer uma chave explanatória importante para a compreensão de certos móbiles maiores dos processos construtivos da obra de Beethoven. Por outro lado, subentende-se que haverá uma relação inaudita entre sublime e revolução, principalmente a partir do começo do século XIX. </w:t>
      </w:r>
    </w:p>
    <w:p w14:paraId="3688C8C0" w14:textId="77777777" w:rsidR="00C854B2" w:rsidRDefault="00C854B2" w:rsidP="00C854B2">
      <w:pPr>
        <w:widowControl w:val="0"/>
        <w:autoSpaceDE w:val="0"/>
        <w:autoSpaceDN w:val="0"/>
        <w:adjustRightInd w:val="0"/>
        <w:spacing w:after="240"/>
        <w:contextualSpacing/>
        <w:jc w:val="both"/>
        <w:rPr>
          <w:rFonts w:ascii="Times New Roman" w:hAnsi="Times New Roman" w:cs="Times New Roman"/>
        </w:rPr>
      </w:pPr>
    </w:p>
    <w:p w14:paraId="388A2DF7" w14:textId="5CEEA217" w:rsidR="00C854B2" w:rsidRPr="00D82650" w:rsidRDefault="00C854B2" w:rsidP="00C854B2">
      <w:pPr>
        <w:widowControl w:val="0"/>
        <w:autoSpaceDE w:val="0"/>
        <w:autoSpaceDN w:val="0"/>
        <w:adjustRightInd w:val="0"/>
        <w:spacing w:after="240"/>
        <w:contextualSpacing/>
        <w:jc w:val="both"/>
        <w:rPr>
          <w:rFonts w:ascii="Times New Roman" w:hAnsi="Times New Roman" w:cs="Times New Roman"/>
          <w:b/>
        </w:rPr>
      </w:pPr>
      <w:r w:rsidRPr="00D82650">
        <w:rPr>
          <w:rFonts w:ascii="Times New Roman" w:hAnsi="Times New Roman" w:cs="Times New Roman"/>
          <w:b/>
        </w:rPr>
        <w:t>Uma breve contex</w:t>
      </w:r>
      <w:r w:rsidR="00D82650" w:rsidRPr="00D82650">
        <w:rPr>
          <w:rFonts w:ascii="Times New Roman" w:hAnsi="Times New Roman" w:cs="Times New Roman"/>
          <w:b/>
        </w:rPr>
        <w:t>tualização</w:t>
      </w:r>
    </w:p>
    <w:p w14:paraId="476B4587" w14:textId="77777777" w:rsidR="002B58F5" w:rsidRPr="002B58F5" w:rsidRDefault="002B58F5" w:rsidP="00D82650">
      <w:pPr>
        <w:widowControl w:val="0"/>
        <w:autoSpaceDE w:val="0"/>
        <w:autoSpaceDN w:val="0"/>
        <w:adjustRightInd w:val="0"/>
        <w:spacing w:after="240"/>
        <w:contextualSpacing/>
        <w:jc w:val="both"/>
        <w:rPr>
          <w:rFonts w:ascii="Times New Roman" w:hAnsi="Times New Roman" w:cs="Times New Roman"/>
        </w:rPr>
      </w:pPr>
    </w:p>
    <w:p w14:paraId="63132344" w14:textId="0C9D51AE" w:rsidR="00AA67E5" w:rsidRPr="002B58F5" w:rsidRDefault="00AA67E5" w:rsidP="00AA67E5">
      <w:pPr>
        <w:widowControl w:val="0"/>
        <w:autoSpaceDE w:val="0"/>
        <w:autoSpaceDN w:val="0"/>
        <w:adjustRightInd w:val="0"/>
        <w:spacing w:after="240"/>
        <w:ind w:firstLine="720"/>
        <w:contextualSpacing/>
        <w:jc w:val="both"/>
        <w:rPr>
          <w:rFonts w:ascii="Times New Roman" w:hAnsi="Times New Roman" w:cs="Times New Roman"/>
        </w:rPr>
      </w:pPr>
      <w:r w:rsidRPr="002B58F5">
        <w:rPr>
          <w:rFonts w:ascii="Times New Roman" w:hAnsi="Times New Roman" w:cs="Times New Roman"/>
        </w:rPr>
        <w:t xml:space="preserve">Compreendendo o sublime a partir da noção kantiana de “conceito </w:t>
      </w:r>
      <w:proofErr w:type="spellStart"/>
      <w:r w:rsidRPr="002B58F5">
        <w:rPr>
          <w:rFonts w:ascii="Times New Roman" w:hAnsi="Times New Roman" w:cs="Times New Roman"/>
        </w:rPr>
        <w:t>indet</w:t>
      </w:r>
      <w:proofErr w:type="spellEnd"/>
      <w:r w:rsidR="003F0E53">
        <w:rPr>
          <w:rFonts w:ascii="Times New Roman" w:hAnsi="Times New Roman" w:cs="Times New Roman"/>
        </w:rPr>
        <w:t xml:space="preserve"> </w:t>
      </w:r>
      <w:proofErr w:type="spellStart"/>
      <w:r w:rsidR="006B6943">
        <w:rPr>
          <w:rFonts w:ascii="Times New Roman" w:hAnsi="Times New Roman" w:cs="Times New Roman"/>
        </w:rPr>
        <w:t>ir</w:t>
      </w:r>
      <w:r w:rsidRPr="002B58F5">
        <w:rPr>
          <w:rFonts w:ascii="Times New Roman" w:hAnsi="Times New Roman" w:cs="Times New Roman"/>
        </w:rPr>
        <w:t>erminado</w:t>
      </w:r>
      <w:proofErr w:type="spellEnd"/>
      <w:r w:rsidRPr="002B58F5">
        <w:rPr>
          <w:rFonts w:ascii="Times New Roman" w:hAnsi="Times New Roman" w:cs="Times New Roman"/>
        </w:rPr>
        <w:t xml:space="preserve"> da razão”</w:t>
      </w:r>
      <w:r w:rsidRPr="002B58F5">
        <w:rPr>
          <w:rStyle w:val="FootnoteReference"/>
          <w:rFonts w:ascii="Times New Roman" w:hAnsi="Times New Roman" w:cs="Times New Roman"/>
        </w:rPr>
        <w:footnoteReference w:id="1"/>
      </w:r>
      <w:r w:rsidRPr="002B58F5">
        <w:rPr>
          <w:rFonts w:ascii="Times New Roman" w:hAnsi="Times New Roman" w:cs="Times New Roman"/>
        </w:rPr>
        <w:t xml:space="preserve">; ou seja, uma Ideia da razão que não é adequada a particularidade de nenhuma determinação sensível, mas que pode ser reavivada pelo espírito devido exatamente a esta inadequação, o romantismo alemão viu, na ausência de determinação sensível das representações próprias à música instrumental, o melhor veículo para a atualização de certa experiência da </w:t>
      </w:r>
      <w:proofErr w:type="spellStart"/>
      <w:r w:rsidRPr="002B58F5">
        <w:rPr>
          <w:rFonts w:ascii="Times New Roman" w:hAnsi="Times New Roman" w:cs="Times New Roman"/>
        </w:rPr>
        <w:t>infinitude</w:t>
      </w:r>
      <w:proofErr w:type="spellEnd"/>
      <w:r w:rsidRPr="002B58F5">
        <w:rPr>
          <w:rFonts w:ascii="Times New Roman" w:hAnsi="Times New Roman" w:cs="Times New Roman"/>
        </w:rPr>
        <w:t>. Esta é a temática central do que devemos entender por “música absoluta”</w:t>
      </w:r>
      <w:r w:rsidRPr="002B58F5">
        <w:rPr>
          <w:rStyle w:val="FootnoteReference"/>
          <w:rFonts w:ascii="Times New Roman" w:hAnsi="Times New Roman" w:cs="Times New Roman"/>
          <w:lang w:val="fr-FR"/>
        </w:rPr>
        <w:t xml:space="preserve"> </w:t>
      </w:r>
      <w:r w:rsidRPr="002B58F5">
        <w:rPr>
          <w:rStyle w:val="FootnoteReference"/>
          <w:rFonts w:ascii="Times New Roman" w:hAnsi="Times New Roman" w:cs="Times New Roman"/>
          <w:lang w:val="fr-FR"/>
        </w:rPr>
        <w:footnoteReference w:id="2"/>
      </w:r>
      <w:r w:rsidRPr="002B58F5">
        <w:rPr>
          <w:rFonts w:ascii="Times New Roman" w:hAnsi="Times New Roman" w:cs="Times New Roman"/>
        </w:rPr>
        <w:t xml:space="preserve">. Lembremos como “música </w:t>
      </w:r>
      <w:r w:rsidRPr="002B58F5">
        <w:rPr>
          <w:rFonts w:ascii="Times New Roman" w:hAnsi="Times New Roman" w:cs="Times New Roman"/>
        </w:rPr>
        <w:lastRenderedPageBreak/>
        <w:t xml:space="preserve">absoluta” designa a ideia, profundamente romântica, segundo a qual a música instrumental, desprovida de textos, programas e funções específicas, distante da </w:t>
      </w:r>
      <w:proofErr w:type="spellStart"/>
      <w:r w:rsidRPr="002B58F5">
        <w:rPr>
          <w:rFonts w:ascii="Times New Roman" w:hAnsi="Times New Roman" w:cs="Times New Roman"/>
        </w:rPr>
        <w:t>mimesis</w:t>
      </w:r>
      <w:proofErr w:type="spellEnd"/>
      <w:r w:rsidRPr="002B58F5">
        <w:rPr>
          <w:rFonts w:ascii="Times New Roman" w:hAnsi="Times New Roman" w:cs="Times New Roman"/>
        </w:rPr>
        <w:t xml:space="preserve"> e da representação, realiza a essência absoluta da experiência musical. Trata-se, com isto, de vincular a racionalidade musical à autonomização da esfera da música em relação a uma origem na qual o sentido do fato musical não estaria em si mesmo, sentido advindo dos modos de organização funcional do material, mas seria dependente da função da música no interior de rituais ou na sua subordinação em relação a textos recitados ou cantados: subordinação da linguagem musical à palavra. Desta forma, a música instrumental seria um modo privilegiado de formalização daquilo que não se deixa expressar diretamente, que seria “qualitativamente contrário ao conceito”, já que a linguagem musical diria aquilo que a linguagem prosaica não saberia dizer sem produzir determinações particulares vinculadas à indexação do mundo dos objetos</w:t>
      </w:r>
      <w:r w:rsidRPr="002B58F5">
        <w:rPr>
          <w:rStyle w:val="FootnoteReference"/>
          <w:rFonts w:ascii="Times New Roman" w:hAnsi="Times New Roman" w:cs="Times New Roman"/>
        </w:rPr>
        <w:footnoteReference w:id="3"/>
      </w:r>
      <w:r w:rsidRPr="002B58F5">
        <w:rPr>
          <w:rFonts w:ascii="Times New Roman" w:hAnsi="Times New Roman" w:cs="Times New Roman"/>
        </w:rPr>
        <w:t>.</w:t>
      </w:r>
    </w:p>
    <w:p w14:paraId="703CE50E" w14:textId="77777777" w:rsidR="00AA67E5" w:rsidRPr="002B58F5" w:rsidRDefault="00AA67E5" w:rsidP="00AA67E5">
      <w:pPr>
        <w:ind w:firstLine="708"/>
        <w:jc w:val="both"/>
        <w:rPr>
          <w:rFonts w:ascii="Times New Roman" w:hAnsi="Times New Roman" w:cs="Times New Roman"/>
        </w:rPr>
      </w:pPr>
      <w:r w:rsidRPr="002B58F5">
        <w:rPr>
          <w:rFonts w:ascii="Times New Roman" w:hAnsi="Times New Roman" w:cs="Times New Roman"/>
        </w:rPr>
        <w:t>Dentre várias questões produzidas por esta operação decisiva, notemos inicialmente a natureza política da decisão romântica em trazer o conceito de sublime para o centro da experiência estética. Não é um mero acaso que a temática tanto do sublime quanto da autonomia da forma musical ganhará força exatamente após a abertura do campo político na Europa pós-Revolução Francesa. A possibilidade de uma linguagem para além dos limites cognitivos da representação aparecerá como expressão maior de uma subjetividade capaz de deixar para trás as convenção, as estruturas de percepção ligadas ao senso comum e ao hábito.  Neste contexto, a crítica da representação impulsionada pela reconfiguração da categoria do sublime demonstra sua função no interior de uma crítica claramente política. Pois ela marca o apelo feito pela forma estética à experiência do que violenta o esquematismo da imaginação, do que exige outra forma de estar no tempo e no espaço, do que suspende a imanência de uma ordem da percepção que é o fundamento não tematizado da ordem social. Neste sentido, ela é peça maior de uma estratégia de liberação do sensível das amarras do ordenamento naturalizado do espaço e do tempo, o que permite o advento de formas singulares de experiência do sensível.</w:t>
      </w:r>
    </w:p>
    <w:p w14:paraId="6B2C45DD" w14:textId="77777777" w:rsidR="00AA67E5" w:rsidRPr="002B58F5" w:rsidRDefault="00AA67E5" w:rsidP="00AA67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rPr>
      </w:pPr>
      <w:r w:rsidRPr="002B58F5">
        <w:rPr>
          <w:rFonts w:ascii="Times New Roman" w:hAnsi="Times New Roman" w:cs="Times New Roman"/>
        </w:rPr>
        <w:t>Notemos ainda como o conceito de sublime deve necessariamente reconfigurar a noção de expressão. Sabemos como Kant está interessado em mostrar como o sublime é modo de experiência de certo aspecto da autonomia moral, pois o prazer negativo no qual o sublime se assenta evidencia a existência de algo em nós que coloca entre parênteses nosso desejo de auto-conservação e quebra a capacidade de apreensão da imaginação. Por isto, Kant pode afirmar que o julgamento sobre o sublime assenta-se na disposição humana em acolher o que resiste aos interesses dos sentidos. Da mesma forma que o belo nos prepara a amar algo de maneira desinteressada, o sublime nos prepararia a estimar aquilo que vai contra nosso interesse sensível. Assim, tanto na autonomia moral quanto estética (e ao menos neste ponto tais campos convergem) o sublime apareceria como uma estratégia para a reconstrução das expectativas de emancipação do sujeito em relação ao peso normativo do que lhe apareceria como sua própria natureza. No interior do processos histórico de advento da sociedade dos indivíduos, o sublime aparece como promessa de experiência daquilo que, em nós, não porta a figura do indivíduo e de seu sistemas de interesses.</w:t>
      </w:r>
    </w:p>
    <w:p w14:paraId="1C813230" w14:textId="77777777" w:rsidR="00AA67E5" w:rsidRPr="002B58F5" w:rsidRDefault="00AA67E5" w:rsidP="00AA67E5">
      <w:pPr>
        <w:ind w:firstLine="720"/>
        <w:jc w:val="both"/>
        <w:rPr>
          <w:rFonts w:ascii="Times New Roman" w:hAnsi="Times New Roman" w:cs="Times New Roman"/>
        </w:rPr>
      </w:pPr>
      <w:r w:rsidRPr="002B58F5">
        <w:rPr>
          <w:rFonts w:ascii="Times New Roman" w:hAnsi="Times New Roman" w:cs="Times New Roman"/>
        </w:rPr>
        <w:t>Lida desta forma, a autonomia estética em sua relação à metafísica do sublime não pode ser o resultado de estratégias de purificação da linguagem visando constituir uma esfera de valores organizada a partir de exigências de “legalidade própria”. Antes, ela é a emergência de uma sensibilidade reconfigurada, ela é motor de uma “revolução na sensibilidade”</w:t>
      </w:r>
      <w:r w:rsidRPr="002B58F5">
        <w:rPr>
          <w:rStyle w:val="FootnoteReference"/>
          <w:rFonts w:ascii="Times New Roman" w:hAnsi="Times New Roman" w:cs="Times New Roman"/>
        </w:rPr>
        <w:footnoteReference w:id="4"/>
      </w:r>
      <w:r w:rsidRPr="002B58F5">
        <w:rPr>
          <w:rFonts w:ascii="Times New Roman" w:hAnsi="Times New Roman" w:cs="Times New Roman"/>
        </w:rPr>
        <w:t xml:space="preserve"> capaz de fazer com que a potencialidade de novas formas da vida social, novas formas de imbricação e síntese possam realizar expectativas emancipatórias de produção de experiências singulares. </w:t>
      </w:r>
    </w:p>
    <w:p w14:paraId="06729265" w14:textId="45708EE8" w:rsidR="00B4190D" w:rsidRPr="002B58F5" w:rsidRDefault="00D82650" w:rsidP="00D82650">
      <w:pPr>
        <w:ind w:firstLine="720"/>
        <w:jc w:val="both"/>
        <w:rPr>
          <w:rFonts w:ascii="Times New Roman" w:hAnsi="Times New Roman" w:cs="Times New Roman"/>
        </w:rPr>
      </w:pPr>
      <w:r>
        <w:rPr>
          <w:rFonts w:ascii="Times New Roman" w:hAnsi="Times New Roman" w:cs="Times New Roman"/>
        </w:rPr>
        <w:t xml:space="preserve">Esta elaboração dos românticos representava uma importante </w:t>
      </w:r>
      <w:r w:rsidR="00D92DDD">
        <w:rPr>
          <w:rFonts w:ascii="Times New Roman" w:hAnsi="Times New Roman" w:cs="Times New Roman"/>
        </w:rPr>
        <w:t xml:space="preserve">modificação em relação à funcionalidade do conceito até então. </w:t>
      </w:r>
      <w:r>
        <w:rPr>
          <w:rFonts w:ascii="Times New Roman" w:hAnsi="Times New Roman" w:cs="Times New Roman"/>
        </w:rPr>
        <w:t>Lembremos inicialmente como o</w:t>
      </w:r>
      <w:r w:rsidR="00081AC9" w:rsidRPr="002B58F5">
        <w:rPr>
          <w:rFonts w:ascii="Times New Roman" w:hAnsi="Times New Roman" w:cs="Times New Roman"/>
        </w:rPr>
        <w:t xml:space="preserve"> uso do conceito </w:t>
      </w:r>
      <w:r w:rsidR="002A47AC" w:rsidRPr="002B58F5">
        <w:rPr>
          <w:rFonts w:ascii="Times New Roman" w:hAnsi="Times New Roman" w:cs="Times New Roman"/>
        </w:rPr>
        <w:t xml:space="preserve">de sublime </w:t>
      </w:r>
      <w:r w:rsidR="00081AC9" w:rsidRPr="002B58F5">
        <w:rPr>
          <w:rFonts w:ascii="Times New Roman" w:hAnsi="Times New Roman" w:cs="Times New Roman"/>
        </w:rPr>
        <w:t xml:space="preserve">no interior de um debate </w:t>
      </w:r>
      <w:r w:rsidR="002A47AC" w:rsidRPr="002B58F5">
        <w:rPr>
          <w:rFonts w:ascii="Times New Roman" w:hAnsi="Times New Roman" w:cs="Times New Roman"/>
        </w:rPr>
        <w:t xml:space="preserve">propriamente </w:t>
      </w:r>
      <w:r w:rsidR="00081AC9" w:rsidRPr="002B58F5">
        <w:rPr>
          <w:rFonts w:ascii="Times New Roman" w:hAnsi="Times New Roman" w:cs="Times New Roman"/>
        </w:rPr>
        <w:t>estético</w:t>
      </w:r>
      <w:r w:rsidR="009C45E2" w:rsidRPr="002B58F5">
        <w:rPr>
          <w:rFonts w:ascii="Times New Roman" w:hAnsi="Times New Roman" w:cs="Times New Roman"/>
        </w:rPr>
        <w:t>, e não apenas retórico,</w:t>
      </w:r>
      <w:r w:rsidR="00081AC9" w:rsidRPr="002B58F5">
        <w:rPr>
          <w:rFonts w:ascii="Times New Roman" w:hAnsi="Times New Roman" w:cs="Times New Roman"/>
        </w:rPr>
        <w:t xml:space="preserve"> precisará esperar 1674, quando Nicolas </w:t>
      </w:r>
      <w:proofErr w:type="spellStart"/>
      <w:r w:rsidR="00081AC9" w:rsidRPr="002B58F5">
        <w:rPr>
          <w:rFonts w:ascii="Times New Roman" w:hAnsi="Times New Roman" w:cs="Times New Roman"/>
        </w:rPr>
        <w:t>Boileau</w:t>
      </w:r>
      <w:proofErr w:type="spellEnd"/>
      <w:r w:rsidR="00081AC9" w:rsidRPr="002B58F5">
        <w:rPr>
          <w:rFonts w:ascii="Times New Roman" w:hAnsi="Times New Roman" w:cs="Times New Roman"/>
        </w:rPr>
        <w:t xml:space="preserve"> traduz para o francês o tratado</w:t>
      </w:r>
      <w:r w:rsidR="00D92DDD">
        <w:rPr>
          <w:rFonts w:ascii="Times New Roman" w:hAnsi="Times New Roman" w:cs="Times New Roman"/>
        </w:rPr>
        <w:t xml:space="preserve"> de </w:t>
      </w:r>
      <w:proofErr w:type="spellStart"/>
      <w:r w:rsidR="00D92DDD">
        <w:rPr>
          <w:rFonts w:ascii="Times New Roman" w:hAnsi="Times New Roman" w:cs="Times New Roman"/>
        </w:rPr>
        <w:t>Longino</w:t>
      </w:r>
      <w:proofErr w:type="spellEnd"/>
      <w:r w:rsidR="00081AC9" w:rsidRPr="002B58F5">
        <w:rPr>
          <w:rFonts w:ascii="Times New Roman" w:hAnsi="Times New Roman" w:cs="Times New Roman"/>
        </w:rPr>
        <w:t xml:space="preserve">. </w:t>
      </w:r>
      <w:proofErr w:type="spellStart"/>
      <w:r w:rsidR="00081AC9" w:rsidRPr="002B58F5">
        <w:rPr>
          <w:rFonts w:ascii="Times New Roman" w:hAnsi="Times New Roman" w:cs="Times New Roman"/>
        </w:rPr>
        <w:t>Boileau</w:t>
      </w:r>
      <w:proofErr w:type="spellEnd"/>
      <w:r w:rsidR="00081AC9" w:rsidRPr="002B58F5">
        <w:rPr>
          <w:rFonts w:ascii="Times New Roman" w:hAnsi="Times New Roman" w:cs="Times New Roman"/>
        </w:rPr>
        <w:t xml:space="preserve"> foi uma das figuras-chaves da </w:t>
      </w:r>
      <w:proofErr w:type="spellStart"/>
      <w:r w:rsidR="00081AC9" w:rsidRPr="002B58F5">
        <w:rPr>
          <w:rFonts w:ascii="Times New Roman" w:hAnsi="Times New Roman" w:cs="Times New Roman"/>
          <w:i/>
        </w:rPr>
        <w:t>Querelle</w:t>
      </w:r>
      <w:proofErr w:type="spellEnd"/>
      <w:r w:rsidR="00081AC9" w:rsidRPr="002B58F5">
        <w:rPr>
          <w:rFonts w:ascii="Times New Roman" w:hAnsi="Times New Roman" w:cs="Times New Roman"/>
          <w:i/>
        </w:rPr>
        <w:t xml:space="preserve"> </w:t>
      </w:r>
      <w:proofErr w:type="spellStart"/>
      <w:r w:rsidR="00081AC9" w:rsidRPr="002B58F5">
        <w:rPr>
          <w:rFonts w:ascii="Times New Roman" w:hAnsi="Times New Roman" w:cs="Times New Roman"/>
          <w:i/>
        </w:rPr>
        <w:t>des</w:t>
      </w:r>
      <w:proofErr w:type="spellEnd"/>
      <w:r w:rsidR="00081AC9" w:rsidRPr="002B58F5">
        <w:rPr>
          <w:rFonts w:ascii="Times New Roman" w:hAnsi="Times New Roman" w:cs="Times New Roman"/>
          <w:i/>
        </w:rPr>
        <w:t xml:space="preserve"> </w:t>
      </w:r>
      <w:proofErr w:type="spellStart"/>
      <w:r w:rsidR="00081AC9" w:rsidRPr="002B58F5">
        <w:rPr>
          <w:rFonts w:ascii="Times New Roman" w:hAnsi="Times New Roman" w:cs="Times New Roman"/>
          <w:i/>
        </w:rPr>
        <w:t>anciens</w:t>
      </w:r>
      <w:proofErr w:type="spellEnd"/>
      <w:r w:rsidR="00081AC9" w:rsidRPr="002B58F5">
        <w:rPr>
          <w:rFonts w:ascii="Times New Roman" w:hAnsi="Times New Roman" w:cs="Times New Roman"/>
          <w:i/>
        </w:rPr>
        <w:t xml:space="preserve"> et </w:t>
      </w:r>
      <w:proofErr w:type="spellStart"/>
      <w:r w:rsidR="00081AC9" w:rsidRPr="002B58F5">
        <w:rPr>
          <w:rFonts w:ascii="Times New Roman" w:hAnsi="Times New Roman" w:cs="Times New Roman"/>
          <w:i/>
        </w:rPr>
        <w:t>des</w:t>
      </w:r>
      <w:proofErr w:type="spellEnd"/>
      <w:r w:rsidR="00081AC9" w:rsidRPr="002B58F5">
        <w:rPr>
          <w:rFonts w:ascii="Times New Roman" w:hAnsi="Times New Roman" w:cs="Times New Roman"/>
          <w:i/>
        </w:rPr>
        <w:t xml:space="preserve"> </w:t>
      </w:r>
      <w:proofErr w:type="spellStart"/>
      <w:r w:rsidR="00081AC9" w:rsidRPr="002B58F5">
        <w:rPr>
          <w:rFonts w:ascii="Times New Roman" w:hAnsi="Times New Roman" w:cs="Times New Roman"/>
          <w:i/>
        </w:rPr>
        <w:t>modernes</w:t>
      </w:r>
      <w:proofErr w:type="spellEnd"/>
      <w:r w:rsidR="002A47AC" w:rsidRPr="002B58F5">
        <w:rPr>
          <w:rFonts w:ascii="Times New Roman" w:hAnsi="Times New Roman" w:cs="Times New Roman"/>
        </w:rPr>
        <w:t>. Representando</w:t>
      </w:r>
      <w:r w:rsidR="00081AC9" w:rsidRPr="002B58F5">
        <w:rPr>
          <w:rFonts w:ascii="Times New Roman" w:hAnsi="Times New Roman" w:cs="Times New Roman"/>
        </w:rPr>
        <w:t xml:space="preserve"> a linha de frentes dos </w:t>
      </w:r>
      <w:proofErr w:type="spellStart"/>
      <w:r w:rsidR="00081AC9" w:rsidRPr="002B58F5">
        <w:rPr>
          <w:rFonts w:ascii="Times New Roman" w:hAnsi="Times New Roman" w:cs="Times New Roman"/>
          <w:i/>
        </w:rPr>
        <w:t>Anciens</w:t>
      </w:r>
      <w:proofErr w:type="spellEnd"/>
      <w:r w:rsidR="00081AC9" w:rsidRPr="002B58F5">
        <w:rPr>
          <w:rFonts w:ascii="Times New Roman" w:hAnsi="Times New Roman" w:cs="Times New Roman"/>
          <w:i/>
        </w:rPr>
        <w:t xml:space="preserve"> </w:t>
      </w:r>
      <w:r w:rsidR="00AA5856" w:rsidRPr="002B58F5">
        <w:rPr>
          <w:rFonts w:ascii="Times New Roman" w:hAnsi="Times New Roman" w:cs="Times New Roman"/>
        </w:rPr>
        <w:t xml:space="preserve">contra os modernos, </w:t>
      </w:r>
      <w:proofErr w:type="spellStart"/>
      <w:r w:rsidR="00AA5856" w:rsidRPr="002B58F5">
        <w:rPr>
          <w:rFonts w:ascii="Times New Roman" w:hAnsi="Times New Roman" w:cs="Times New Roman"/>
        </w:rPr>
        <w:t>Bo</w:t>
      </w:r>
      <w:r w:rsidR="002A47AC" w:rsidRPr="002B58F5">
        <w:rPr>
          <w:rFonts w:ascii="Times New Roman" w:hAnsi="Times New Roman" w:cs="Times New Roman"/>
        </w:rPr>
        <w:t>ileau</w:t>
      </w:r>
      <w:proofErr w:type="spellEnd"/>
      <w:r w:rsidR="002A47AC" w:rsidRPr="002B58F5">
        <w:rPr>
          <w:rFonts w:ascii="Times New Roman" w:hAnsi="Times New Roman" w:cs="Times New Roman"/>
        </w:rPr>
        <w:t xml:space="preserve"> recorre</w:t>
      </w:r>
      <w:r w:rsidR="00081AC9" w:rsidRPr="002B58F5">
        <w:rPr>
          <w:rFonts w:ascii="Times New Roman" w:hAnsi="Times New Roman" w:cs="Times New Roman"/>
        </w:rPr>
        <w:t xml:space="preserve"> ao sublime </w:t>
      </w:r>
      <w:r w:rsidR="002A47AC" w:rsidRPr="002B58F5">
        <w:rPr>
          <w:rFonts w:ascii="Times New Roman" w:hAnsi="Times New Roman" w:cs="Times New Roman"/>
        </w:rPr>
        <w:t>para</w:t>
      </w:r>
      <w:r w:rsidR="00081AC9" w:rsidRPr="002B58F5">
        <w:rPr>
          <w:rFonts w:ascii="Times New Roman" w:hAnsi="Times New Roman" w:cs="Times New Roman"/>
        </w:rPr>
        <w:t xml:space="preserve"> mostra</w:t>
      </w:r>
      <w:r w:rsidR="002A47AC" w:rsidRPr="002B58F5">
        <w:rPr>
          <w:rFonts w:ascii="Times New Roman" w:hAnsi="Times New Roman" w:cs="Times New Roman"/>
        </w:rPr>
        <w:t xml:space="preserve">r </w:t>
      </w:r>
      <w:r w:rsidR="00AA5856" w:rsidRPr="002B58F5">
        <w:rPr>
          <w:rFonts w:ascii="Times New Roman" w:hAnsi="Times New Roman" w:cs="Times New Roman"/>
        </w:rPr>
        <w:t>como a estética clássica não seria</w:t>
      </w:r>
      <w:r w:rsidR="00081AC9" w:rsidRPr="002B58F5">
        <w:rPr>
          <w:rFonts w:ascii="Times New Roman" w:hAnsi="Times New Roman" w:cs="Times New Roman"/>
        </w:rPr>
        <w:t xml:space="preserve"> um formalismo estéril, mas a contínua construção de equilíbrio entre grandeza desmesurada e concisão, entre arrebatamento e simplicidade. </w:t>
      </w:r>
      <w:r w:rsidR="00B4190D" w:rsidRPr="002B58F5">
        <w:rPr>
          <w:rFonts w:ascii="Times New Roman" w:hAnsi="Times New Roman" w:cs="Times New Roman"/>
        </w:rPr>
        <w:t xml:space="preserve">Para </w:t>
      </w:r>
      <w:proofErr w:type="spellStart"/>
      <w:r w:rsidR="00B4190D" w:rsidRPr="002B58F5">
        <w:rPr>
          <w:rFonts w:ascii="Times New Roman" w:hAnsi="Times New Roman" w:cs="Times New Roman"/>
        </w:rPr>
        <w:t>Boileau</w:t>
      </w:r>
      <w:proofErr w:type="spellEnd"/>
      <w:r w:rsidR="00B4190D" w:rsidRPr="002B58F5">
        <w:rPr>
          <w:rFonts w:ascii="Times New Roman" w:hAnsi="Times New Roman" w:cs="Times New Roman"/>
        </w:rPr>
        <w:t xml:space="preserve">, através </w:t>
      </w:r>
      <w:r w:rsidR="00081AC9" w:rsidRPr="002B58F5">
        <w:rPr>
          <w:rFonts w:ascii="Times New Roman" w:hAnsi="Times New Roman" w:cs="Times New Roman"/>
        </w:rPr>
        <w:t>da discussão so</w:t>
      </w:r>
      <w:r w:rsidR="00B4190D" w:rsidRPr="002B58F5">
        <w:rPr>
          <w:rFonts w:ascii="Times New Roman" w:hAnsi="Times New Roman" w:cs="Times New Roman"/>
        </w:rPr>
        <w:t xml:space="preserve">bre o sublime, os antigos teriam sido capazes </w:t>
      </w:r>
      <w:r w:rsidR="00081AC9" w:rsidRPr="002B58F5">
        <w:rPr>
          <w:rFonts w:ascii="Times New Roman" w:hAnsi="Times New Roman" w:cs="Times New Roman"/>
        </w:rPr>
        <w:t xml:space="preserve">de pensar o que </w:t>
      </w:r>
      <w:r w:rsidR="00B4190D" w:rsidRPr="002B58F5">
        <w:rPr>
          <w:rFonts w:ascii="Times New Roman" w:hAnsi="Times New Roman" w:cs="Times New Roman"/>
        </w:rPr>
        <w:t xml:space="preserve">provoca arrebatamento </w:t>
      </w:r>
      <w:r w:rsidR="00081AC9" w:rsidRPr="002B58F5">
        <w:rPr>
          <w:rFonts w:ascii="Times New Roman" w:hAnsi="Times New Roman" w:cs="Times New Roman"/>
        </w:rPr>
        <w:t xml:space="preserve">sem, com isto, precisar colocar em risco a harmonia da bela forma. Ou seja, neste momento, </w:t>
      </w:r>
      <w:r w:rsidR="00081AC9" w:rsidRPr="002B58F5">
        <w:rPr>
          <w:rFonts w:ascii="Times New Roman" w:hAnsi="Times New Roman" w:cs="Times New Roman"/>
          <w:i/>
        </w:rPr>
        <w:t>não há distinções estritas entre belo e sublime</w:t>
      </w:r>
      <w:r w:rsidR="00081AC9" w:rsidRPr="002B58F5">
        <w:rPr>
          <w:rFonts w:ascii="Times New Roman" w:hAnsi="Times New Roman" w:cs="Times New Roman"/>
        </w:rPr>
        <w:t>, como será o caso na estética romântica</w:t>
      </w:r>
      <w:r w:rsidR="00B4190D" w:rsidRPr="002B58F5">
        <w:rPr>
          <w:rFonts w:ascii="Times New Roman" w:hAnsi="Times New Roman" w:cs="Times New Roman"/>
        </w:rPr>
        <w:t>.</w:t>
      </w:r>
      <w:r w:rsidR="00081AC9" w:rsidRPr="002B58F5">
        <w:rPr>
          <w:rFonts w:ascii="Times New Roman" w:hAnsi="Times New Roman" w:cs="Times New Roman"/>
        </w:rPr>
        <w:t xml:space="preserve"> </w:t>
      </w:r>
    </w:p>
    <w:p w14:paraId="0CA33287" w14:textId="22901987" w:rsidR="00081AC9" w:rsidRPr="002B58F5" w:rsidRDefault="00B4190D" w:rsidP="00B4190D">
      <w:pPr>
        <w:ind w:firstLine="720"/>
        <w:jc w:val="both"/>
        <w:rPr>
          <w:rFonts w:ascii="Times New Roman" w:hAnsi="Times New Roman" w:cs="Times New Roman"/>
        </w:rPr>
      </w:pPr>
      <w:r w:rsidRPr="002B58F5">
        <w:rPr>
          <w:rFonts w:ascii="Times New Roman" w:hAnsi="Times New Roman" w:cs="Times New Roman"/>
        </w:rPr>
        <w:t>Se no romantismo, tal distinção se consolida, vindo das reflexões de Edmund Burke</w:t>
      </w:r>
      <w:r w:rsidR="00213F11" w:rsidRPr="002B58F5">
        <w:rPr>
          <w:rStyle w:val="FootnoteReference"/>
          <w:rFonts w:ascii="Times New Roman" w:hAnsi="Times New Roman" w:cs="Times New Roman"/>
        </w:rPr>
        <w:footnoteReference w:id="5"/>
      </w:r>
      <w:r w:rsidRPr="002B58F5">
        <w:rPr>
          <w:rFonts w:ascii="Times New Roman" w:hAnsi="Times New Roman" w:cs="Times New Roman"/>
        </w:rPr>
        <w:t xml:space="preserve">, é por ela ser </w:t>
      </w:r>
      <w:r w:rsidR="00081AC9" w:rsidRPr="002B58F5">
        <w:rPr>
          <w:rFonts w:ascii="Times New Roman" w:hAnsi="Times New Roman" w:cs="Times New Roman"/>
        </w:rPr>
        <w:t>o resultado mais visível da consciência da ruptura em relação ao classicismo das formas harmônicas e equilibradas</w:t>
      </w:r>
      <w:r w:rsidRPr="002B58F5">
        <w:rPr>
          <w:rFonts w:ascii="Times New Roman" w:hAnsi="Times New Roman" w:cs="Times New Roman"/>
        </w:rPr>
        <w:t>, da regularidade dinâmica</w:t>
      </w:r>
      <w:r w:rsidR="00081AC9" w:rsidRPr="002B58F5">
        <w:rPr>
          <w:rFonts w:ascii="Times New Roman" w:hAnsi="Times New Roman" w:cs="Times New Roman"/>
        </w:rPr>
        <w:t>. Podemos mesmo dizer que a ruptura entre belo e sublime é o dispositivo central de consolidação da estética moderna. Uma ruptura que</w:t>
      </w:r>
      <w:r w:rsidR="00AC4808" w:rsidRPr="002B58F5">
        <w:rPr>
          <w:rFonts w:ascii="Times New Roman" w:hAnsi="Times New Roman" w:cs="Times New Roman"/>
        </w:rPr>
        <w:t xml:space="preserve"> já se apresenta no romantismo e que</w:t>
      </w:r>
      <w:r w:rsidR="00081AC9" w:rsidRPr="002B58F5">
        <w:rPr>
          <w:rFonts w:ascii="Times New Roman" w:hAnsi="Times New Roman" w:cs="Times New Roman"/>
        </w:rPr>
        <w:t xml:space="preserve"> chegará, como é o caso atualmente, à pura e simples eliminação do belo como categoria adequada para dar conta dos critérios de avaliação das obras de arte.</w:t>
      </w:r>
    </w:p>
    <w:p w14:paraId="176BD0A7" w14:textId="39E142D0" w:rsidR="00FF7F65" w:rsidRDefault="00DB1818" w:rsidP="00FF7F65">
      <w:pPr>
        <w:ind w:firstLine="720"/>
        <w:jc w:val="both"/>
        <w:rPr>
          <w:rFonts w:ascii="Times New Roman" w:hAnsi="Times New Roman" w:cs="Times New Roman"/>
        </w:rPr>
      </w:pPr>
      <w:r w:rsidRPr="002B58F5">
        <w:rPr>
          <w:rFonts w:ascii="Times New Roman" w:hAnsi="Times New Roman" w:cs="Times New Roman"/>
        </w:rPr>
        <w:t>Dentro do romantismo, é no campo da estética musical que o uso do conceito de “su</w:t>
      </w:r>
      <w:r w:rsidR="00081AC9" w:rsidRPr="002B58F5">
        <w:rPr>
          <w:rFonts w:ascii="Times New Roman" w:hAnsi="Times New Roman" w:cs="Times New Roman"/>
        </w:rPr>
        <w:t xml:space="preserve">blime” ganhará mais força, </w:t>
      </w:r>
      <w:r w:rsidRPr="002B58F5">
        <w:rPr>
          <w:rFonts w:ascii="Times New Roman" w:hAnsi="Times New Roman" w:cs="Times New Roman"/>
        </w:rPr>
        <w:t>graças à concepção romântica de que a música instrumental, música desligada de textos, programas e funções sociais específicas, era a</w:t>
      </w:r>
      <w:r w:rsidR="00FF7F65" w:rsidRPr="002B58F5">
        <w:rPr>
          <w:rFonts w:ascii="Times New Roman" w:hAnsi="Times New Roman" w:cs="Times New Roman"/>
        </w:rPr>
        <w:t xml:space="preserve"> mais sublime das artes. Pois a música instrumental teria a força de produzir </w:t>
      </w:r>
      <w:r w:rsidRPr="002B58F5">
        <w:rPr>
          <w:rFonts w:ascii="Times New Roman" w:hAnsi="Times New Roman" w:cs="Times New Roman"/>
        </w:rPr>
        <w:t>expressão sem representação</w:t>
      </w:r>
      <w:r w:rsidR="00FF7F65" w:rsidRPr="002B58F5">
        <w:rPr>
          <w:rFonts w:ascii="Times New Roman" w:hAnsi="Times New Roman" w:cs="Times New Roman"/>
        </w:rPr>
        <w:t>,</w:t>
      </w:r>
      <w:r w:rsidR="005B291A" w:rsidRPr="002B58F5">
        <w:rPr>
          <w:rFonts w:ascii="Times New Roman" w:hAnsi="Times New Roman" w:cs="Times New Roman"/>
        </w:rPr>
        <w:t xml:space="preserve"> expressão</w:t>
      </w:r>
      <w:r w:rsidR="00FF7F65" w:rsidRPr="002B58F5">
        <w:rPr>
          <w:rFonts w:ascii="Times New Roman" w:hAnsi="Times New Roman" w:cs="Times New Roman"/>
        </w:rPr>
        <w:t xml:space="preserve"> sem aderência a sentimentos específicos e determinações empíricas</w:t>
      </w:r>
      <w:r w:rsidR="00AA5856" w:rsidRPr="002B58F5">
        <w:rPr>
          <w:rFonts w:ascii="Times New Roman" w:hAnsi="Times New Roman" w:cs="Times New Roman"/>
        </w:rPr>
        <w:t>, expressão do que aparece quando as palavras silenciam</w:t>
      </w:r>
      <w:r w:rsidR="00FF7F65" w:rsidRPr="002B58F5">
        <w:rPr>
          <w:rFonts w:ascii="Times New Roman" w:hAnsi="Times New Roman" w:cs="Times New Roman"/>
        </w:rPr>
        <w:t xml:space="preserve">. Assim, ela seria capaz de dar forma àquilo que se manifesta radicalmente como </w:t>
      </w:r>
      <w:r w:rsidR="002A47AC" w:rsidRPr="002B58F5">
        <w:rPr>
          <w:rFonts w:ascii="Times New Roman" w:hAnsi="Times New Roman" w:cs="Times New Roman"/>
        </w:rPr>
        <w:t>crítica à limitação de nossas convenções linguí</w:t>
      </w:r>
      <w:r w:rsidR="005B291A" w:rsidRPr="002B58F5">
        <w:rPr>
          <w:rFonts w:ascii="Times New Roman" w:hAnsi="Times New Roman" w:cs="Times New Roman"/>
        </w:rPr>
        <w:t>sticas e formais</w:t>
      </w:r>
      <w:r w:rsidRPr="002B58F5">
        <w:rPr>
          <w:rFonts w:ascii="Times New Roman" w:hAnsi="Times New Roman" w:cs="Times New Roman"/>
        </w:rPr>
        <w:t>.</w:t>
      </w:r>
      <w:r w:rsidR="005B291A" w:rsidRPr="002B58F5">
        <w:rPr>
          <w:rFonts w:ascii="Times New Roman" w:hAnsi="Times New Roman" w:cs="Times New Roman"/>
        </w:rPr>
        <w:t xml:space="preserve"> Vejamos um pouco mais de perto a aplicação de tal maneira de pensar o sublime.</w:t>
      </w:r>
      <w:r w:rsidRPr="002B58F5">
        <w:rPr>
          <w:rFonts w:ascii="Times New Roman" w:hAnsi="Times New Roman" w:cs="Times New Roman"/>
        </w:rPr>
        <w:t xml:space="preserve"> </w:t>
      </w:r>
    </w:p>
    <w:p w14:paraId="1B2FF025" w14:textId="77777777" w:rsidR="00D92DDD" w:rsidRDefault="00D92DDD" w:rsidP="00D92DDD">
      <w:pPr>
        <w:jc w:val="both"/>
        <w:rPr>
          <w:rFonts w:ascii="Times New Roman" w:hAnsi="Times New Roman" w:cs="Times New Roman"/>
        </w:rPr>
      </w:pPr>
    </w:p>
    <w:p w14:paraId="191C8626" w14:textId="72D315E3" w:rsidR="00D92DDD" w:rsidRPr="00D92DDD" w:rsidRDefault="00D92DDD" w:rsidP="00D92DDD">
      <w:pPr>
        <w:jc w:val="both"/>
        <w:rPr>
          <w:rFonts w:ascii="Times New Roman" w:hAnsi="Times New Roman" w:cs="Times New Roman"/>
          <w:b/>
        </w:rPr>
      </w:pPr>
      <w:r w:rsidRPr="00D92DDD">
        <w:rPr>
          <w:rFonts w:ascii="Times New Roman" w:hAnsi="Times New Roman" w:cs="Times New Roman"/>
          <w:b/>
        </w:rPr>
        <w:t>O sublime musical</w:t>
      </w:r>
    </w:p>
    <w:p w14:paraId="765316F3" w14:textId="77777777" w:rsidR="00D92DDD" w:rsidRPr="002B58F5" w:rsidRDefault="00D92DDD" w:rsidP="00D92DDD">
      <w:pPr>
        <w:jc w:val="both"/>
        <w:rPr>
          <w:rFonts w:ascii="Times New Roman" w:hAnsi="Times New Roman" w:cs="Times New Roman"/>
        </w:rPr>
      </w:pPr>
    </w:p>
    <w:p w14:paraId="1E3057C8" w14:textId="6B51F745" w:rsidR="003D37CC" w:rsidRPr="002B58F5" w:rsidRDefault="00DB1818" w:rsidP="00FF7F65">
      <w:pPr>
        <w:ind w:firstLine="720"/>
        <w:jc w:val="both"/>
        <w:rPr>
          <w:rFonts w:ascii="Times New Roman" w:hAnsi="Times New Roman" w:cs="Times New Roman"/>
        </w:rPr>
      </w:pPr>
      <w:r w:rsidRPr="002B58F5">
        <w:rPr>
          <w:rFonts w:ascii="Times New Roman" w:hAnsi="Times New Roman" w:cs="Times New Roman"/>
        </w:rPr>
        <w:t xml:space="preserve">Embora haja controvérsias, é certo que o sistema de obras </w:t>
      </w:r>
      <w:r w:rsidR="00612168" w:rsidRPr="002B58F5">
        <w:rPr>
          <w:rFonts w:ascii="Times New Roman" w:hAnsi="Times New Roman" w:cs="Times New Roman"/>
        </w:rPr>
        <w:t xml:space="preserve">musicais </w:t>
      </w:r>
      <w:r w:rsidRPr="002B58F5">
        <w:rPr>
          <w:rFonts w:ascii="Times New Roman" w:hAnsi="Times New Roman" w:cs="Times New Roman"/>
        </w:rPr>
        <w:t>ao qua</w:t>
      </w:r>
      <w:r w:rsidR="00AB146B" w:rsidRPr="002B58F5">
        <w:rPr>
          <w:rFonts w:ascii="Times New Roman" w:hAnsi="Times New Roman" w:cs="Times New Roman"/>
        </w:rPr>
        <w:t>l o conceito de sublime parece inicialmente se relacionar tem seu eixo na produção de Beethoven, principalmente a partir de sua Terceira sinfonia, embora seja através de uma crítica de E.T.A. Hoffmann à Quinta sinfonia</w:t>
      </w:r>
      <w:r w:rsidR="002A47AC" w:rsidRPr="002B58F5">
        <w:rPr>
          <w:rFonts w:ascii="Times New Roman" w:hAnsi="Times New Roman" w:cs="Times New Roman"/>
        </w:rPr>
        <w:t>, publicada em 1810,</w:t>
      </w:r>
      <w:r w:rsidR="00AB146B" w:rsidRPr="002B58F5">
        <w:rPr>
          <w:rFonts w:ascii="Times New Roman" w:hAnsi="Times New Roman" w:cs="Times New Roman"/>
        </w:rPr>
        <w:t xml:space="preserve"> que se costuma  </w:t>
      </w:r>
      <w:r w:rsidR="00A2633E" w:rsidRPr="002B58F5">
        <w:rPr>
          <w:rFonts w:ascii="Times New Roman" w:hAnsi="Times New Roman" w:cs="Times New Roman"/>
        </w:rPr>
        <w:t xml:space="preserve">assumir a produtividade do sublime na crítica musical. Como dirá Hoffmann: </w:t>
      </w:r>
      <w:r w:rsidRPr="002B58F5">
        <w:rPr>
          <w:rFonts w:ascii="Times New Roman" w:hAnsi="Times New Roman" w:cs="Times New Roman"/>
        </w:rPr>
        <w:t xml:space="preserve">  </w:t>
      </w:r>
      <w:r w:rsidR="00D03439" w:rsidRPr="002B58F5">
        <w:rPr>
          <w:rFonts w:ascii="Times New Roman" w:hAnsi="Times New Roman" w:cs="Times New Roman"/>
        </w:rPr>
        <w:t xml:space="preserve"> </w:t>
      </w:r>
    </w:p>
    <w:p w14:paraId="3FA46794" w14:textId="77777777" w:rsidR="003D37CC" w:rsidRPr="002B58F5" w:rsidRDefault="003D37CC" w:rsidP="003D37CC">
      <w:pPr>
        <w:jc w:val="both"/>
        <w:rPr>
          <w:rFonts w:ascii="Times New Roman" w:hAnsi="Times New Roman" w:cs="Times New Roman"/>
        </w:rPr>
      </w:pPr>
    </w:p>
    <w:p w14:paraId="21265D07" w14:textId="24AE7281" w:rsidR="00552E3E" w:rsidRPr="002B58F5" w:rsidRDefault="00552E3E" w:rsidP="003D37CC">
      <w:pPr>
        <w:ind w:left="720"/>
        <w:jc w:val="both"/>
        <w:rPr>
          <w:rFonts w:ascii="Times New Roman" w:hAnsi="Times New Roman" w:cs="Times New Roman"/>
        </w:rPr>
      </w:pPr>
      <w:r w:rsidRPr="002B58F5">
        <w:rPr>
          <w:rFonts w:ascii="Times New Roman" w:hAnsi="Times New Roman" w:cs="Times New Roman"/>
        </w:rPr>
        <w:t xml:space="preserve">“A música </w:t>
      </w:r>
      <w:r w:rsidR="00FC7C27" w:rsidRPr="002B58F5">
        <w:rPr>
          <w:rFonts w:ascii="Times New Roman" w:hAnsi="Times New Roman" w:cs="Times New Roman"/>
        </w:rPr>
        <w:t>de Beethoven suscita</w:t>
      </w:r>
      <w:r w:rsidRPr="002B58F5">
        <w:rPr>
          <w:rFonts w:ascii="Times New Roman" w:hAnsi="Times New Roman" w:cs="Times New Roman"/>
        </w:rPr>
        <w:t xml:space="preserve"> o medo, o horror</w:t>
      </w:r>
      <w:r w:rsidR="00FC7C27" w:rsidRPr="002B58F5">
        <w:rPr>
          <w:rFonts w:ascii="Times New Roman" w:hAnsi="Times New Roman" w:cs="Times New Roman"/>
        </w:rPr>
        <w:t>, o terror</w:t>
      </w:r>
      <w:r w:rsidRPr="002B58F5">
        <w:rPr>
          <w:rFonts w:ascii="Times New Roman" w:hAnsi="Times New Roman" w:cs="Times New Roman"/>
        </w:rPr>
        <w:t xml:space="preserve"> e a dor</w:t>
      </w:r>
      <w:r w:rsidR="00FC7C27" w:rsidRPr="002B58F5">
        <w:rPr>
          <w:rFonts w:ascii="Times New Roman" w:hAnsi="Times New Roman" w:cs="Times New Roman"/>
        </w:rPr>
        <w:t xml:space="preserve">, </w:t>
      </w:r>
      <w:r w:rsidRPr="002B58F5">
        <w:rPr>
          <w:rFonts w:ascii="Times New Roman" w:hAnsi="Times New Roman" w:cs="Times New Roman"/>
        </w:rPr>
        <w:t>nos eleva</w:t>
      </w:r>
      <w:r w:rsidR="00FC7C27" w:rsidRPr="002B58F5">
        <w:rPr>
          <w:rFonts w:ascii="Times New Roman" w:hAnsi="Times New Roman" w:cs="Times New Roman"/>
        </w:rPr>
        <w:t>ndo</w:t>
      </w:r>
      <w:r w:rsidRPr="002B58F5">
        <w:rPr>
          <w:rFonts w:ascii="Times New Roman" w:hAnsi="Times New Roman" w:cs="Times New Roman"/>
        </w:rPr>
        <w:t xml:space="preserve"> a esta nostalgia infinita (</w:t>
      </w:r>
      <w:proofErr w:type="spellStart"/>
      <w:r w:rsidRPr="002B58F5">
        <w:rPr>
          <w:rFonts w:ascii="Times New Roman" w:hAnsi="Times New Roman" w:cs="Times New Roman"/>
          <w:i/>
        </w:rPr>
        <w:t>unendliche</w:t>
      </w:r>
      <w:proofErr w:type="spellEnd"/>
      <w:r w:rsidRPr="002B58F5">
        <w:rPr>
          <w:rFonts w:ascii="Times New Roman" w:hAnsi="Times New Roman" w:cs="Times New Roman"/>
          <w:i/>
        </w:rPr>
        <w:t xml:space="preserve"> </w:t>
      </w:r>
      <w:proofErr w:type="spellStart"/>
      <w:r w:rsidRPr="002B58F5">
        <w:rPr>
          <w:rFonts w:ascii="Times New Roman" w:hAnsi="Times New Roman" w:cs="Times New Roman"/>
          <w:i/>
        </w:rPr>
        <w:t>Senhsucht</w:t>
      </w:r>
      <w:proofErr w:type="spellEnd"/>
      <w:r w:rsidRPr="002B58F5">
        <w:rPr>
          <w:rFonts w:ascii="Times New Roman" w:hAnsi="Times New Roman" w:cs="Times New Roman"/>
        </w:rPr>
        <w:t xml:space="preserve">) que é a própria essência do romantismo. Beethoven é um compositor puramente romântico </w:t>
      </w:r>
      <w:r w:rsidR="002A47AC" w:rsidRPr="002B58F5">
        <w:rPr>
          <w:rFonts w:ascii="Times New Roman" w:hAnsi="Times New Roman" w:cs="Times New Roman"/>
        </w:rPr>
        <w:t xml:space="preserve">e </w:t>
      </w:r>
      <w:r w:rsidR="00D82370" w:rsidRPr="002B58F5">
        <w:rPr>
          <w:rFonts w:ascii="Times New Roman" w:hAnsi="Times New Roman" w:cs="Times New Roman"/>
        </w:rPr>
        <w:t xml:space="preserve">não seria </w:t>
      </w:r>
      <w:r w:rsidRPr="002B58F5">
        <w:rPr>
          <w:rFonts w:ascii="Times New Roman" w:hAnsi="Times New Roman" w:cs="Times New Roman"/>
        </w:rPr>
        <w:t>por isto que ele está menos a vontade na música vocal, qu</w:t>
      </w:r>
      <w:r w:rsidR="00D82370" w:rsidRPr="002B58F5">
        <w:rPr>
          <w:rFonts w:ascii="Times New Roman" w:hAnsi="Times New Roman" w:cs="Times New Roman"/>
        </w:rPr>
        <w:t>e não deixa lugar para as emoções indeterminadas (</w:t>
      </w:r>
      <w:proofErr w:type="spellStart"/>
      <w:r w:rsidR="00D82370" w:rsidRPr="002B58F5">
        <w:rPr>
          <w:rFonts w:ascii="Times New Roman" w:hAnsi="Times New Roman" w:cs="Times New Roman"/>
          <w:i/>
        </w:rPr>
        <w:t>unbestimmten</w:t>
      </w:r>
      <w:proofErr w:type="spellEnd"/>
      <w:r w:rsidR="00D82370" w:rsidRPr="002B58F5">
        <w:rPr>
          <w:rFonts w:ascii="Times New Roman" w:hAnsi="Times New Roman" w:cs="Times New Roman"/>
          <w:i/>
        </w:rPr>
        <w:t xml:space="preserve"> </w:t>
      </w:r>
      <w:proofErr w:type="spellStart"/>
      <w:r w:rsidR="00D82370" w:rsidRPr="002B58F5">
        <w:rPr>
          <w:rFonts w:ascii="Times New Roman" w:hAnsi="Times New Roman" w:cs="Times New Roman"/>
          <w:i/>
        </w:rPr>
        <w:t>Sehnens</w:t>
      </w:r>
      <w:proofErr w:type="spellEnd"/>
      <w:r w:rsidR="00D82370" w:rsidRPr="002B58F5">
        <w:rPr>
          <w:rFonts w:ascii="Times New Roman" w:hAnsi="Times New Roman" w:cs="Times New Roman"/>
        </w:rPr>
        <w:t>)</w:t>
      </w:r>
      <w:r w:rsidRPr="002B58F5">
        <w:rPr>
          <w:rFonts w:ascii="Times New Roman" w:hAnsi="Times New Roman" w:cs="Times New Roman"/>
        </w:rPr>
        <w:t xml:space="preserve"> </w:t>
      </w:r>
      <w:r w:rsidR="00B00A6A" w:rsidRPr="002B58F5">
        <w:rPr>
          <w:rFonts w:ascii="Times New Roman" w:hAnsi="Times New Roman" w:cs="Times New Roman"/>
        </w:rPr>
        <w:t>por</w:t>
      </w:r>
      <w:r w:rsidRPr="002B58F5">
        <w:rPr>
          <w:rFonts w:ascii="Times New Roman" w:hAnsi="Times New Roman" w:cs="Times New Roman"/>
        </w:rPr>
        <w:t xml:space="preserve"> representa</w:t>
      </w:r>
      <w:r w:rsidR="00B00A6A" w:rsidRPr="002B58F5">
        <w:rPr>
          <w:rFonts w:ascii="Times New Roman" w:hAnsi="Times New Roman" w:cs="Times New Roman"/>
        </w:rPr>
        <w:t>r</w:t>
      </w:r>
      <w:r w:rsidRPr="002B58F5">
        <w:rPr>
          <w:rFonts w:ascii="Times New Roman" w:hAnsi="Times New Roman" w:cs="Times New Roman"/>
        </w:rPr>
        <w:t xml:space="preserve"> </w:t>
      </w:r>
      <w:r w:rsidR="00D82370" w:rsidRPr="002B58F5">
        <w:rPr>
          <w:rFonts w:ascii="Times New Roman" w:hAnsi="Times New Roman" w:cs="Times New Roman"/>
        </w:rPr>
        <w:t>t</w:t>
      </w:r>
      <w:r w:rsidRPr="002B58F5">
        <w:rPr>
          <w:rFonts w:ascii="Times New Roman" w:hAnsi="Times New Roman" w:cs="Times New Roman"/>
        </w:rPr>
        <w:t>a</w:t>
      </w:r>
      <w:r w:rsidR="00D82370" w:rsidRPr="002B58F5">
        <w:rPr>
          <w:rFonts w:ascii="Times New Roman" w:hAnsi="Times New Roman" w:cs="Times New Roman"/>
        </w:rPr>
        <w:t>i</w:t>
      </w:r>
      <w:r w:rsidRPr="002B58F5">
        <w:rPr>
          <w:rFonts w:ascii="Times New Roman" w:hAnsi="Times New Roman" w:cs="Times New Roman"/>
        </w:rPr>
        <w:t>s emoções, que vem do reino do infinito, apenas através da d</w:t>
      </w:r>
      <w:r w:rsidR="00D82370" w:rsidRPr="002B58F5">
        <w:rPr>
          <w:rFonts w:ascii="Times New Roman" w:hAnsi="Times New Roman" w:cs="Times New Roman"/>
        </w:rPr>
        <w:t>eterminação</w:t>
      </w:r>
      <w:r w:rsidRPr="002B58F5">
        <w:rPr>
          <w:rFonts w:ascii="Times New Roman" w:hAnsi="Times New Roman" w:cs="Times New Roman"/>
        </w:rPr>
        <w:t xml:space="preserve"> dos afetos pelas palavras</w:t>
      </w:r>
      <w:r w:rsidR="00D82370" w:rsidRPr="002B58F5">
        <w:rPr>
          <w:rFonts w:ascii="Times New Roman" w:hAnsi="Times New Roman" w:cs="Times New Roman"/>
        </w:rPr>
        <w:t>?</w:t>
      </w:r>
      <w:r w:rsidRPr="002B58F5">
        <w:rPr>
          <w:rFonts w:ascii="Times New Roman" w:hAnsi="Times New Roman" w:cs="Times New Roman"/>
        </w:rPr>
        <w:t>”</w:t>
      </w:r>
      <w:r w:rsidRPr="002B58F5">
        <w:rPr>
          <w:rStyle w:val="FootnoteReference"/>
          <w:rFonts w:ascii="Times New Roman" w:hAnsi="Times New Roman" w:cs="Times New Roman"/>
        </w:rPr>
        <w:footnoteReference w:id="6"/>
      </w:r>
      <w:r w:rsidRPr="002B58F5">
        <w:rPr>
          <w:rFonts w:ascii="Times New Roman" w:hAnsi="Times New Roman" w:cs="Times New Roman"/>
        </w:rPr>
        <w:t xml:space="preserve">. </w:t>
      </w:r>
    </w:p>
    <w:p w14:paraId="57CB9B3A" w14:textId="4E4C27F7" w:rsidR="00FF7F65" w:rsidRPr="002B58F5" w:rsidRDefault="00D82370" w:rsidP="00AB146B">
      <w:pPr>
        <w:ind w:firstLine="720"/>
        <w:jc w:val="both"/>
        <w:rPr>
          <w:rFonts w:ascii="Times New Roman" w:hAnsi="Times New Roman" w:cs="Times New Roman"/>
        </w:rPr>
      </w:pPr>
      <w:r w:rsidRPr="002B58F5">
        <w:rPr>
          <w:rFonts w:ascii="Times New Roman" w:hAnsi="Times New Roman" w:cs="Times New Roman"/>
        </w:rPr>
        <w:t xml:space="preserve">           </w:t>
      </w:r>
    </w:p>
    <w:p w14:paraId="5FF69845" w14:textId="164DB70F" w:rsidR="002A47AC" w:rsidRPr="002B58F5" w:rsidRDefault="003D37CC" w:rsidP="000B6739">
      <w:pPr>
        <w:ind w:firstLine="720"/>
        <w:jc w:val="both"/>
        <w:rPr>
          <w:rFonts w:ascii="Times New Roman" w:hAnsi="Times New Roman" w:cs="Times New Roman"/>
        </w:rPr>
      </w:pPr>
      <w:r w:rsidRPr="002B58F5">
        <w:rPr>
          <w:rFonts w:ascii="Times New Roman" w:hAnsi="Times New Roman" w:cs="Times New Roman"/>
        </w:rPr>
        <w:t>Aqui, Hoffmann apresenta alguns dos tra</w:t>
      </w:r>
      <w:r w:rsidR="00825BE6" w:rsidRPr="002B58F5">
        <w:rPr>
          <w:rFonts w:ascii="Times New Roman" w:hAnsi="Times New Roman" w:cs="Times New Roman"/>
        </w:rPr>
        <w:t>ços fundamentais que acompanharão</w:t>
      </w:r>
      <w:r w:rsidRPr="002B58F5">
        <w:rPr>
          <w:rFonts w:ascii="Times New Roman" w:hAnsi="Times New Roman" w:cs="Times New Roman"/>
        </w:rPr>
        <w:t xml:space="preserve"> o conceito de sublime durante todo o século XIX. Primeiro</w:t>
      </w:r>
      <w:r w:rsidR="00612168" w:rsidRPr="002B58F5">
        <w:rPr>
          <w:rFonts w:ascii="Times New Roman" w:hAnsi="Times New Roman" w:cs="Times New Roman"/>
        </w:rPr>
        <w:t xml:space="preserve">, </w:t>
      </w:r>
      <w:r w:rsidR="000179C9" w:rsidRPr="002B58F5">
        <w:rPr>
          <w:rFonts w:ascii="Times New Roman" w:hAnsi="Times New Roman" w:cs="Times New Roman"/>
        </w:rPr>
        <w:t xml:space="preserve">Hoffmann afirma não apenas que Beethoven é puramente romântico, mas que a música é talvez a única arte puramente romântica, como se </w:t>
      </w:r>
      <w:proofErr w:type="spellStart"/>
      <w:r w:rsidR="000179C9" w:rsidRPr="002B58F5">
        <w:rPr>
          <w:rFonts w:ascii="Times New Roman" w:hAnsi="Times New Roman" w:cs="Times New Roman"/>
        </w:rPr>
        <w:t>devessemos</w:t>
      </w:r>
      <w:proofErr w:type="spellEnd"/>
      <w:r w:rsidR="000179C9" w:rsidRPr="002B58F5">
        <w:rPr>
          <w:rFonts w:ascii="Times New Roman" w:hAnsi="Times New Roman" w:cs="Times New Roman"/>
        </w:rPr>
        <w:t xml:space="preserve"> assumir uma </w:t>
      </w:r>
      <w:r w:rsidRPr="002B58F5">
        <w:rPr>
          <w:rFonts w:ascii="Times New Roman" w:hAnsi="Times New Roman" w:cs="Times New Roman"/>
        </w:rPr>
        <w:t xml:space="preserve">aproximação, cheia de consequências, entre “romântico” e “musical”. Beethoven é romântico por ser </w:t>
      </w:r>
      <w:r w:rsidR="00612168" w:rsidRPr="002B58F5">
        <w:rPr>
          <w:rFonts w:ascii="Times New Roman" w:hAnsi="Times New Roman" w:cs="Times New Roman"/>
        </w:rPr>
        <w:t>eminentemente “musical”</w:t>
      </w:r>
      <w:r w:rsidRPr="002B58F5">
        <w:rPr>
          <w:rFonts w:ascii="Times New Roman" w:hAnsi="Times New Roman" w:cs="Times New Roman"/>
        </w:rPr>
        <w:t xml:space="preserve">. Seria interessante perguntar-se, no entanto, o que o adjetivo “musical” pode significar neste contexto. Seguindo as discussões a respeito da noção de música absoluta, podemos dizer que “musical” significa, primeiramente, expressão do que </w:t>
      </w:r>
      <w:r w:rsidR="005B291A" w:rsidRPr="002B58F5">
        <w:rPr>
          <w:rFonts w:ascii="Times New Roman" w:hAnsi="Times New Roman" w:cs="Times New Roman"/>
        </w:rPr>
        <w:t>se conserva em uma certa vagueza</w:t>
      </w:r>
      <w:r w:rsidR="00AA5856" w:rsidRPr="002B58F5">
        <w:rPr>
          <w:rFonts w:ascii="Times New Roman" w:hAnsi="Times New Roman" w:cs="Times New Roman"/>
        </w:rPr>
        <w:t>, daí o desconforto relativo de Beethoven com a música vocal. Pois o</w:t>
      </w:r>
      <w:r w:rsidR="005B291A" w:rsidRPr="002B58F5">
        <w:rPr>
          <w:rFonts w:ascii="Times New Roman" w:hAnsi="Times New Roman" w:cs="Times New Roman"/>
        </w:rPr>
        <w:t xml:space="preserve"> que é musical não tem a precisão do que se define no interior de um regime espacial de imagens ou do </w:t>
      </w:r>
      <w:r w:rsidR="00176CD8" w:rsidRPr="002B58F5">
        <w:rPr>
          <w:rFonts w:ascii="Times New Roman" w:hAnsi="Times New Roman" w:cs="Times New Roman"/>
        </w:rPr>
        <w:t xml:space="preserve">que se define </w:t>
      </w:r>
      <w:r w:rsidR="00EA3692" w:rsidRPr="002B58F5">
        <w:rPr>
          <w:rFonts w:ascii="Times New Roman" w:hAnsi="Times New Roman" w:cs="Times New Roman"/>
        </w:rPr>
        <w:t xml:space="preserve">pela capacidade de categorização das palavras. </w:t>
      </w:r>
      <w:r w:rsidR="000179C9" w:rsidRPr="002B58F5">
        <w:rPr>
          <w:rFonts w:ascii="Times New Roman" w:hAnsi="Times New Roman" w:cs="Times New Roman"/>
        </w:rPr>
        <w:t>Neste sentido, o</w:t>
      </w:r>
      <w:r w:rsidR="00D82370" w:rsidRPr="002B58F5">
        <w:rPr>
          <w:rFonts w:ascii="Times New Roman" w:hAnsi="Times New Roman" w:cs="Times New Roman"/>
        </w:rPr>
        <w:t xml:space="preserve"> que é musical desconhece a “determinação dos afetos”. Por isto, a</w:t>
      </w:r>
      <w:r w:rsidR="00612168" w:rsidRPr="002B58F5">
        <w:rPr>
          <w:rFonts w:ascii="Times New Roman" w:hAnsi="Times New Roman" w:cs="Times New Roman"/>
        </w:rPr>
        <w:t xml:space="preserve">quilo provido de qualidades musicais tem a força </w:t>
      </w:r>
      <w:r w:rsidR="002A47AC" w:rsidRPr="002B58F5">
        <w:rPr>
          <w:rFonts w:ascii="Times New Roman" w:hAnsi="Times New Roman" w:cs="Times New Roman"/>
        </w:rPr>
        <w:t xml:space="preserve">de </w:t>
      </w:r>
      <w:r w:rsidR="005B291A" w:rsidRPr="002B58F5">
        <w:rPr>
          <w:rFonts w:ascii="Times New Roman" w:hAnsi="Times New Roman" w:cs="Times New Roman"/>
        </w:rPr>
        <w:t xml:space="preserve">provocar em nós uma </w:t>
      </w:r>
      <w:r w:rsidR="00E912EF" w:rsidRPr="002B58F5">
        <w:rPr>
          <w:rFonts w:ascii="Times New Roman" w:hAnsi="Times New Roman" w:cs="Times New Roman"/>
        </w:rPr>
        <w:t>“nostalgia infinita”</w:t>
      </w:r>
      <w:r w:rsidR="00176CD8" w:rsidRPr="002B58F5">
        <w:rPr>
          <w:rFonts w:ascii="Times New Roman" w:hAnsi="Times New Roman" w:cs="Times New Roman"/>
        </w:rPr>
        <w:t xml:space="preserve"> por apresentar o que nunca está completamente presente</w:t>
      </w:r>
      <w:r w:rsidR="00E912EF" w:rsidRPr="002B58F5">
        <w:rPr>
          <w:rFonts w:ascii="Times New Roman" w:hAnsi="Times New Roman" w:cs="Times New Roman"/>
        </w:rPr>
        <w:t>.</w:t>
      </w:r>
      <w:r w:rsidR="000B6739" w:rsidRPr="002B58F5">
        <w:rPr>
          <w:rFonts w:ascii="Times New Roman" w:hAnsi="Times New Roman" w:cs="Times New Roman"/>
        </w:rPr>
        <w:t xml:space="preserve"> </w:t>
      </w:r>
    </w:p>
    <w:p w14:paraId="095D563C" w14:textId="618D5870" w:rsidR="00176CD8" w:rsidRPr="002B58F5" w:rsidRDefault="002A47AC" w:rsidP="003E317A">
      <w:pPr>
        <w:ind w:firstLine="720"/>
        <w:jc w:val="both"/>
        <w:rPr>
          <w:rFonts w:ascii="Times New Roman" w:hAnsi="Times New Roman" w:cs="Times New Roman"/>
        </w:rPr>
      </w:pPr>
      <w:r w:rsidRPr="002B58F5">
        <w:rPr>
          <w:rFonts w:ascii="Times New Roman" w:hAnsi="Times New Roman" w:cs="Times New Roman"/>
        </w:rPr>
        <w:t xml:space="preserve">Mas o vocábulo “infinito” não está aqui </w:t>
      </w:r>
      <w:r w:rsidR="003E317A" w:rsidRPr="002B58F5">
        <w:rPr>
          <w:rFonts w:ascii="Times New Roman" w:hAnsi="Times New Roman" w:cs="Times New Roman"/>
        </w:rPr>
        <w:t>por acaso. Ele</w:t>
      </w:r>
      <w:r w:rsidR="00E912EF" w:rsidRPr="002B58F5">
        <w:rPr>
          <w:rFonts w:ascii="Times New Roman" w:hAnsi="Times New Roman" w:cs="Times New Roman"/>
        </w:rPr>
        <w:t xml:space="preserve"> é importante por expressar o desconforto dos artistas do começo do século XIX com as convenções formais da linguagem e com a ordem social que elas representa</w:t>
      </w:r>
      <w:r w:rsidR="000B6739" w:rsidRPr="002B58F5">
        <w:rPr>
          <w:rFonts w:ascii="Times New Roman" w:hAnsi="Times New Roman" w:cs="Times New Roman"/>
        </w:rPr>
        <w:t xml:space="preserve">vam. Recorrer ao infinito era </w:t>
      </w:r>
      <w:r w:rsidR="00E912EF" w:rsidRPr="002B58F5">
        <w:rPr>
          <w:rFonts w:ascii="Times New Roman" w:hAnsi="Times New Roman" w:cs="Times New Roman"/>
        </w:rPr>
        <w:t xml:space="preserve"> a maneira romântica de se compreender em um tempo de mutação</w:t>
      </w:r>
      <w:r w:rsidR="000B6739" w:rsidRPr="002B58F5">
        <w:rPr>
          <w:rFonts w:ascii="Times New Roman" w:hAnsi="Times New Roman" w:cs="Times New Roman"/>
        </w:rPr>
        <w:t xml:space="preserve"> no qual a ordem social não podia</w:t>
      </w:r>
      <w:r w:rsidR="00E912EF" w:rsidRPr="002B58F5">
        <w:rPr>
          <w:rFonts w:ascii="Times New Roman" w:hAnsi="Times New Roman" w:cs="Times New Roman"/>
        </w:rPr>
        <w:t xml:space="preserve"> mais aspirar fundamentação que outrora teve</w:t>
      </w:r>
      <w:r w:rsidR="00585A1E" w:rsidRPr="002B58F5">
        <w:rPr>
          <w:rFonts w:ascii="Times New Roman" w:hAnsi="Times New Roman" w:cs="Times New Roman"/>
        </w:rPr>
        <w:t>, no qual as normas que forneciam a funcionalidade da forma estética devia ser sistematicamente questionada</w:t>
      </w:r>
      <w:r w:rsidR="003E317A" w:rsidRPr="002B58F5">
        <w:rPr>
          <w:rFonts w:ascii="Times New Roman" w:hAnsi="Times New Roman" w:cs="Times New Roman"/>
        </w:rPr>
        <w:t xml:space="preserve"> por parecerem “finitas</w:t>
      </w:r>
      <w:r w:rsidR="00AA5856" w:rsidRPr="002B58F5">
        <w:rPr>
          <w:rFonts w:ascii="Times New Roman" w:hAnsi="Times New Roman" w:cs="Times New Roman"/>
        </w:rPr>
        <w:t>”</w:t>
      </w:r>
      <w:r w:rsidR="00E912EF" w:rsidRPr="002B58F5">
        <w:rPr>
          <w:rFonts w:ascii="Times New Roman" w:hAnsi="Times New Roman" w:cs="Times New Roman"/>
        </w:rPr>
        <w:t>. Neste sentido, é interessante lembrar como e</w:t>
      </w:r>
      <w:r w:rsidR="00EA3692" w:rsidRPr="002B58F5">
        <w:rPr>
          <w:rFonts w:ascii="Times New Roman" w:hAnsi="Times New Roman" w:cs="Times New Roman"/>
        </w:rPr>
        <w:t>scritores como Hoffmann diziam que a música era talvez a única arte realmente romântica por ter por único</w:t>
      </w:r>
      <w:r w:rsidR="00E912EF" w:rsidRPr="002B58F5">
        <w:rPr>
          <w:rFonts w:ascii="Times New Roman" w:hAnsi="Times New Roman" w:cs="Times New Roman"/>
        </w:rPr>
        <w:t xml:space="preserve"> objeto a expressão do infinito.</w:t>
      </w:r>
      <w:r w:rsidR="00EA3692" w:rsidRPr="002B58F5">
        <w:rPr>
          <w:rFonts w:ascii="Times New Roman" w:hAnsi="Times New Roman" w:cs="Times New Roman"/>
        </w:rPr>
        <w:t xml:space="preserve"> </w:t>
      </w:r>
      <w:r w:rsidR="00E912EF" w:rsidRPr="002B58F5">
        <w:rPr>
          <w:rFonts w:ascii="Times New Roman" w:hAnsi="Times New Roman" w:cs="Times New Roman"/>
        </w:rPr>
        <w:t xml:space="preserve">“Expressar o infinito”, </w:t>
      </w:r>
      <w:r w:rsidR="00EA3692" w:rsidRPr="002B58F5">
        <w:rPr>
          <w:rFonts w:ascii="Times New Roman" w:hAnsi="Times New Roman" w:cs="Times New Roman"/>
        </w:rPr>
        <w:t>neste caso</w:t>
      </w:r>
      <w:r w:rsidR="00E912EF" w:rsidRPr="002B58F5">
        <w:rPr>
          <w:rFonts w:ascii="Times New Roman" w:hAnsi="Times New Roman" w:cs="Times New Roman"/>
        </w:rPr>
        <w:t>,</w:t>
      </w:r>
      <w:r w:rsidR="00EA3692" w:rsidRPr="002B58F5">
        <w:rPr>
          <w:rFonts w:ascii="Times New Roman" w:hAnsi="Times New Roman" w:cs="Times New Roman"/>
        </w:rPr>
        <w:t xml:space="preserve"> significa: expressão do que </w:t>
      </w:r>
      <w:r w:rsidR="00176CD8" w:rsidRPr="002B58F5">
        <w:rPr>
          <w:rFonts w:ascii="Times New Roman" w:hAnsi="Times New Roman" w:cs="Times New Roman"/>
        </w:rPr>
        <w:t xml:space="preserve">desarticula nossa capacidade de estabelecer relações de identidade e diferença e que, por isto, </w:t>
      </w:r>
      <w:r w:rsidR="00E912EF" w:rsidRPr="002B58F5">
        <w:rPr>
          <w:rFonts w:ascii="Times New Roman" w:hAnsi="Times New Roman" w:cs="Times New Roman"/>
        </w:rPr>
        <w:t>nega constan</w:t>
      </w:r>
      <w:r w:rsidR="000B6739" w:rsidRPr="002B58F5">
        <w:rPr>
          <w:rFonts w:ascii="Times New Roman" w:hAnsi="Times New Roman" w:cs="Times New Roman"/>
        </w:rPr>
        <w:t>temente as aspirações construtivas</w:t>
      </w:r>
      <w:r w:rsidR="00E912EF" w:rsidRPr="002B58F5">
        <w:rPr>
          <w:rFonts w:ascii="Times New Roman" w:hAnsi="Times New Roman" w:cs="Times New Roman"/>
        </w:rPr>
        <w:t xml:space="preserve"> da forma</w:t>
      </w:r>
      <w:r w:rsidR="00EA3692" w:rsidRPr="002B58F5">
        <w:rPr>
          <w:rFonts w:ascii="Times New Roman" w:hAnsi="Times New Roman" w:cs="Times New Roman"/>
        </w:rPr>
        <w:t xml:space="preserve">. </w:t>
      </w:r>
      <w:r w:rsidR="003D37CC" w:rsidRPr="002B58F5">
        <w:rPr>
          <w:rFonts w:ascii="Times New Roman" w:hAnsi="Times New Roman" w:cs="Times New Roman"/>
        </w:rPr>
        <w:t xml:space="preserve"> </w:t>
      </w:r>
      <w:r w:rsidR="00825BE6" w:rsidRPr="002B58F5">
        <w:rPr>
          <w:rFonts w:ascii="Times New Roman" w:hAnsi="Times New Roman" w:cs="Times New Roman"/>
          <w:i/>
        </w:rPr>
        <w:t xml:space="preserve">O que é “musical” é </w:t>
      </w:r>
      <w:r w:rsidR="003E317A" w:rsidRPr="002B58F5">
        <w:rPr>
          <w:rFonts w:ascii="Times New Roman" w:hAnsi="Times New Roman" w:cs="Times New Roman"/>
          <w:i/>
        </w:rPr>
        <w:t xml:space="preserve">pois </w:t>
      </w:r>
      <w:r w:rsidR="00825BE6" w:rsidRPr="002B58F5">
        <w:rPr>
          <w:rFonts w:ascii="Times New Roman" w:hAnsi="Times New Roman" w:cs="Times New Roman"/>
          <w:i/>
        </w:rPr>
        <w:t>indeterminado</w:t>
      </w:r>
      <w:r w:rsidR="00825BE6" w:rsidRPr="002B58F5">
        <w:rPr>
          <w:rFonts w:ascii="Times New Roman" w:hAnsi="Times New Roman" w:cs="Times New Roman"/>
        </w:rPr>
        <w:t xml:space="preserve">, </w:t>
      </w:r>
      <w:r w:rsidR="000B6739" w:rsidRPr="002B58F5">
        <w:rPr>
          <w:rFonts w:ascii="Times New Roman" w:hAnsi="Times New Roman" w:cs="Times New Roman"/>
        </w:rPr>
        <w:t xml:space="preserve">dispõe-se em um jogo constante com o informe, </w:t>
      </w:r>
      <w:r w:rsidR="00825BE6" w:rsidRPr="002B58F5">
        <w:rPr>
          <w:rFonts w:ascii="Times New Roman" w:hAnsi="Times New Roman" w:cs="Times New Roman"/>
        </w:rPr>
        <w:t xml:space="preserve">não por deficiência em relação à prosa do conceito (como o </w:t>
      </w:r>
      <w:proofErr w:type="spellStart"/>
      <w:r w:rsidR="00825BE6" w:rsidRPr="002B58F5">
        <w:rPr>
          <w:rFonts w:ascii="Times New Roman" w:hAnsi="Times New Roman" w:cs="Times New Roman"/>
        </w:rPr>
        <w:t>anti-romântico</w:t>
      </w:r>
      <w:proofErr w:type="spellEnd"/>
      <w:r w:rsidR="00825BE6" w:rsidRPr="002B58F5">
        <w:rPr>
          <w:rFonts w:ascii="Times New Roman" w:hAnsi="Times New Roman" w:cs="Times New Roman"/>
        </w:rPr>
        <w:t xml:space="preserve"> Hegel defendia), mas </w:t>
      </w:r>
      <w:r w:rsidR="00585A1E" w:rsidRPr="002B58F5">
        <w:rPr>
          <w:rFonts w:ascii="Times New Roman" w:hAnsi="Times New Roman" w:cs="Times New Roman"/>
        </w:rPr>
        <w:t xml:space="preserve">por </w:t>
      </w:r>
      <w:r w:rsidR="00825BE6" w:rsidRPr="002B58F5">
        <w:rPr>
          <w:rFonts w:ascii="Times New Roman" w:hAnsi="Times New Roman" w:cs="Times New Roman"/>
        </w:rPr>
        <w:t>proximidade com a experiência do infinito.</w:t>
      </w:r>
    </w:p>
    <w:p w14:paraId="5CC1F1F8" w14:textId="2B54FEB8" w:rsidR="00176CD8" w:rsidRPr="002B58F5" w:rsidRDefault="00C43DD8" w:rsidP="00AB146B">
      <w:pPr>
        <w:ind w:firstLine="720"/>
        <w:jc w:val="both"/>
        <w:rPr>
          <w:rFonts w:ascii="Times New Roman" w:hAnsi="Times New Roman" w:cs="Times New Roman"/>
        </w:rPr>
      </w:pPr>
      <w:r w:rsidRPr="002B58F5">
        <w:rPr>
          <w:rFonts w:ascii="Times New Roman" w:hAnsi="Times New Roman" w:cs="Times New Roman"/>
        </w:rPr>
        <w:t xml:space="preserve">Hoffmann lembra como, para </w:t>
      </w:r>
      <w:r w:rsidR="00977F38" w:rsidRPr="002B58F5">
        <w:rPr>
          <w:rFonts w:ascii="Times New Roman" w:hAnsi="Times New Roman" w:cs="Times New Roman"/>
        </w:rPr>
        <w:t xml:space="preserve">um certo ouvinte médio da época, a música de Beethoven não seria desprovida de fantasia. No entanto, </w:t>
      </w:r>
      <w:r w:rsidR="00FC7C27" w:rsidRPr="002B58F5">
        <w:rPr>
          <w:rFonts w:ascii="Times New Roman" w:hAnsi="Times New Roman" w:cs="Times New Roman"/>
        </w:rPr>
        <w:t>ela seria desorganizada</w:t>
      </w:r>
      <w:r w:rsidR="00977F38" w:rsidRPr="002B58F5">
        <w:rPr>
          <w:rFonts w:ascii="Times New Roman" w:hAnsi="Times New Roman" w:cs="Times New Roman"/>
        </w:rPr>
        <w:t xml:space="preserve">, </w:t>
      </w:r>
      <w:r w:rsidR="00D453D0" w:rsidRPr="002B58F5">
        <w:rPr>
          <w:rFonts w:ascii="Times New Roman" w:hAnsi="Times New Roman" w:cs="Times New Roman"/>
        </w:rPr>
        <w:t>como se a fantasia subju</w:t>
      </w:r>
      <w:r w:rsidR="00FC7C27" w:rsidRPr="002B58F5">
        <w:rPr>
          <w:rFonts w:ascii="Times New Roman" w:hAnsi="Times New Roman" w:cs="Times New Roman"/>
        </w:rPr>
        <w:t xml:space="preserve">gasse a forma, </w:t>
      </w:r>
      <w:r w:rsidR="00977F38" w:rsidRPr="002B58F5">
        <w:rPr>
          <w:rFonts w:ascii="Times New Roman" w:hAnsi="Times New Roman" w:cs="Times New Roman"/>
        </w:rPr>
        <w:t xml:space="preserve">o que faria de suas sinfonias uma sucessão inconstante de sentimentos e caracteres. </w:t>
      </w:r>
      <w:r w:rsidR="00CD5341" w:rsidRPr="002B58F5">
        <w:rPr>
          <w:rFonts w:ascii="Times New Roman" w:hAnsi="Times New Roman" w:cs="Times New Roman"/>
        </w:rPr>
        <w:t>C</w:t>
      </w:r>
      <w:r w:rsidR="00AC4808" w:rsidRPr="002B58F5">
        <w:rPr>
          <w:rFonts w:ascii="Times New Roman" w:hAnsi="Times New Roman" w:cs="Times New Roman"/>
        </w:rPr>
        <w:t>omo disse um crítico</w:t>
      </w:r>
      <w:r w:rsidR="00CD5341" w:rsidRPr="002B58F5">
        <w:rPr>
          <w:rFonts w:ascii="Times New Roman" w:hAnsi="Times New Roman" w:cs="Times New Roman"/>
        </w:rPr>
        <w:t xml:space="preserve"> da época, os ouvintes de Beethoven eram: “ma</w:t>
      </w:r>
      <w:r w:rsidR="00AC4808" w:rsidRPr="002B58F5">
        <w:rPr>
          <w:rFonts w:ascii="Times New Roman" w:hAnsi="Times New Roman" w:cs="Times New Roman"/>
        </w:rPr>
        <w:t>ssacrados por uma massa de ideia</w:t>
      </w:r>
      <w:r w:rsidR="00CD5341" w:rsidRPr="002B58F5">
        <w:rPr>
          <w:rFonts w:ascii="Times New Roman" w:hAnsi="Times New Roman" w:cs="Times New Roman"/>
        </w:rPr>
        <w:t>s sobrecarregadas e sem relação umas com as outras</w:t>
      </w:r>
      <w:r w:rsidR="009404FC" w:rsidRPr="002B58F5">
        <w:rPr>
          <w:rFonts w:ascii="Times New Roman" w:hAnsi="Times New Roman" w:cs="Times New Roman"/>
        </w:rPr>
        <w:t>, assim como pelo tumulto incessante de todos os instrumentos”</w:t>
      </w:r>
      <w:r w:rsidR="009404FC" w:rsidRPr="002B58F5">
        <w:rPr>
          <w:rStyle w:val="FootnoteReference"/>
          <w:rFonts w:ascii="Times New Roman" w:hAnsi="Times New Roman" w:cs="Times New Roman"/>
        </w:rPr>
        <w:footnoteReference w:id="7"/>
      </w:r>
      <w:r w:rsidR="009404FC" w:rsidRPr="002B58F5">
        <w:rPr>
          <w:rFonts w:ascii="Times New Roman" w:hAnsi="Times New Roman" w:cs="Times New Roman"/>
        </w:rPr>
        <w:t xml:space="preserve">. </w:t>
      </w:r>
      <w:r w:rsidR="00977F38" w:rsidRPr="002B58F5">
        <w:rPr>
          <w:rFonts w:ascii="Times New Roman" w:hAnsi="Times New Roman" w:cs="Times New Roman"/>
        </w:rPr>
        <w:t>Música composta por temas fragmentados por serem, em sua maioria, pequenas ideias musicais de</w:t>
      </w:r>
      <w:r w:rsidR="00AC4808" w:rsidRPr="002B58F5">
        <w:rPr>
          <w:rFonts w:ascii="Times New Roman" w:hAnsi="Times New Roman" w:cs="Times New Roman"/>
        </w:rPr>
        <w:t xml:space="preserve"> não mais do que quatro</w:t>
      </w:r>
      <w:r w:rsidR="00A00475" w:rsidRPr="002B58F5">
        <w:rPr>
          <w:rFonts w:ascii="Times New Roman" w:hAnsi="Times New Roman" w:cs="Times New Roman"/>
        </w:rPr>
        <w:t xml:space="preserve"> compassos, ideias</w:t>
      </w:r>
      <w:r w:rsidR="00C46625" w:rsidRPr="002B58F5">
        <w:rPr>
          <w:rFonts w:ascii="Times New Roman" w:hAnsi="Times New Roman" w:cs="Times New Roman"/>
        </w:rPr>
        <w:t xml:space="preserve"> </w:t>
      </w:r>
      <w:r w:rsidR="00977F38" w:rsidRPr="002B58F5">
        <w:rPr>
          <w:rFonts w:ascii="Times New Roman" w:hAnsi="Times New Roman" w:cs="Times New Roman"/>
        </w:rPr>
        <w:t xml:space="preserve">cujas transições </w:t>
      </w:r>
      <w:r w:rsidR="00A00475" w:rsidRPr="002B58F5">
        <w:rPr>
          <w:rFonts w:ascii="Times New Roman" w:hAnsi="Times New Roman" w:cs="Times New Roman"/>
        </w:rPr>
        <w:t xml:space="preserve">são muitas vezes abruptas, cortadas, marcadas por pausas e interrupções. </w:t>
      </w:r>
    </w:p>
    <w:p w14:paraId="1DD8F09A" w14:textId="312E8682" w:rsidR="002D0F21" w:rsidRPr="002B58F5" w:rsidRDefault="00A00475" w:rsidP="00FC7C27">
      <w:pPr>
        <w:ind w:firstLine="708"/>
        <w:jc w:val="both"/>
        <w:rPr>
          <w:rFonts w:ascii="Times New Roman" w:hAnsi="Times New Roman" w:cs="Times New Roman"/>
        </w:rPr>
      </w:pPr>
      <w:r w:rsidRPr="002B58F5">
        <w:rPr>
          <w:rFonts w:ascii="Times New Roman" w:hAnsi="Times New Roman" w:cs="Times New Roman"/>
        </w:rPr>
        <w:t>Hoffmann precisa lembrar das opiniões deste “populacho musical” (</w:t>
      </w:r>
      <w:proofErr w:type="spellStart"/>
      <w:r w:rsidRPr="002B58F5">
        <w:rPr>
          <w:rFonts w:ascii="Times New Roman" w:hAnsi="Times New Roman" w:cs="Times New Roman"/>
          <w:i/>
        </w:rPr>
        <w:t>musikalischen</w:t>
      </w:r>
      <w:proofErr w:type="spellEnd"/>
      <w:r w:rsidRPr="002B58F5">
        <w:rPr>
          <w:rFonts w:ascii="Times New Roman" w:hAnsi="Times New Roman" w:cs="Times New Roman"/>
          <w:i/>
        </w:rPr>
        <w:t xml:space="preserve"> </w:t>
      </w:r>
      <w:proofErr w:type="spellStart"/>
      <w:r w:rsidRPr="002B58F5">
        <w:rPr>
          <w:rFonts w:ascii="Times New Roman" w:hAnsi="Times New Roman" w:cs="Times New Roman"/>
          <w:i/>
        </w:rPr>
        <w:t>Pöbel</w:t>
      </w:r>
      <w:proofErr w:type="spellEnd"/>
      <w:r w:rsidRPr="002B58F5">
        <w:rPr>
          <w:rFonts w:ascii="Times New Roman" w:hAnsi="Times New Roman" w:cs="Times New Roman"/>
        </w:rPr>
        <w:t>) para afirmar que tal desarticulação dos princípios construtivos da forma, que tal desregulação das normas</w:t>
      </w:r>
      <w:r w:rsidR="003E317A" w:rsidRPr="002B58F5">
        <w:rPr>
          <w:rFonts w:ascii="Times New Roman" w:hAnsi="Times New Roman" w:cs="Times New Roman"/>
        </w:rPr>
        <w:t>,</w:t>
      </w:r>
      <w:r w:rsidRPr="002B58F5">
        <w:rPr>
          <w:rFonts w:ascii="Times New Roman" w:hAnsi="Times New Roman" w:cs="Times New Roman"/>
        </w:rPr>
        <w:t xml:space="preserve"> produzida pela música de Beethoven</w:t>
      </w:r>
      <w:r w:rsidR="003E317A" w:rsidRPr="002B58F5">
        <w:rPr>
          <w:rFonts w:ascii="Times New Roman" w:hAnsi="Times New Roman" w:cs="Times New Roman"/>
        </w:rPr>
        <w:t>,</w:t>
      </w:r>
      <w:r w:rsidRPr="002B58F5">
        <w:rPr>
          <w:rFonts w:ascii="Times New Roman" w:hAnsi="Times New Roman" w:cs="Times New Roman"/>
        </w:rPr>
        <w:t xml:space="preserve"> não era simples maneirismo, mas modo de trazer para o interior da forma a tensão entre a expressão do infinito e a regularidade das convenções. </w:t>
      </w:r>
      <w:r w:rsidR="00D453D0" w:rsidRPr="002B58F5">
        <w:rPr>
          <w:rFonts w:ascii="Times New Roman" w:hAnsi="Times New Roman" w:cs="Times New Roman"/>
        </w:rPr>
        <w:t>Este que reclamam de Beethoven procuram a unidade através do respeito às regras gramaticais da linguagem musical hegemônica</w:t>
      </w:r>
      <w:r w:rsidR="00CD5341" w:rsidRPr="002B58F5">
        <w:rPr>
          <w:rStyle w:val="FootnoteReference"/>
          <w:rFonts w:ascii="Times New Roman" w:hAnsi="Times New Roman" w:cs="Times New Roman"/>
        </w:rPr>
        <w:footnoteReference w:id="8"/>
      </w:r>
      <w:r w:rsidR="00D453D0" w:rsidRPr="002B58F5">
        <w:rPr>
          <w:rFonts w:ascii="Times New Roman" w:hAnsi="Times New Roman" w:cs="Times New Roman"/>
        </w:rPr>
        <w:t>. Mas eles deveriam procurá-la na força unificadora da ideia.</w:t>
      </w:r>
    </w:p>
    <w:p w14:paraId="6FFB15C0" w14:textId="105F407E" w:rsidR="00A00475" w:rsidRPr="002B58F5" w:rsidRDefault="00E353D3" w:rsidP="00E353D3">
      <w:pPr>
        <w:ind w:firstLine="708"/>
        <w:jc w:val="both"/>
        <w:rPr>
          <w:rFonts w:ascii="Times New Roman" w:hAnsi="Times New Roman" w:cs="Times New Roman"/>
        </w:rPr>
      </w:pPr>
      <w:r w:rsidRPr="002B58F5">
        <w:rPr>
          <w:rFonts w:ascii="Times New Roman" w:hAnsi="Times New Roman" w:cs="Times New Roman"/>
        </w:rPr>
        <w:t>Nesta tensão</w:t>
      </w:r>
      <w:r w:rsidR="00D453D0" w:rsidRPr="002B58F5">
        <w:rPr>
          <w:rFonts w:ascii="Times New Roman" w:hAnsi="Times New Roman" w:cs="Times New Roman"/>
        </w:rPr>
        <w:t xml:space="preserve"> entre expressão do infinito e regularidade das convenções</w:t>
      </w:r>
      <w:r w:rsidRPr="002B58F5">
        <w:rPr>
          <w:rFonts w:ascii="Times New Roman" w:hAnsi="Times New Roman" w:cs="Times New Roman"/>
        </w:rPr>
        <w:t xml:space="preserve">, a obra não se desagregaria em um </w:t>
      </w:r>
      <w:r w:rsidR="00A00475" w:rsidRPr="002B58F5">
        <w:rPr>
          <w:rFonts w:ascii="Times New Roman" w:hAnsi="Times New Roman" w:cs="Times New Roman"/>
        </w:rPr>
        <w:t xml:space="preserve">mero jogo com o informe porque a música de Beethoven seria capaz de fornecer novos processos construtivos. </w:t>
      </w:r>
      <w:r w:rsidR="00BB66CC" w:rsidRPr="002B58F5">
        <w:rPr>
          <w:rFonts w:ascii="Times New Roman" w:hAnsi="Times New Roman" w:cs="Times New Roman"/>
        </w:rPr>
        <w:t xml:space="preserve">Note-se, por exemplo, a maneira com que o </w:t>
      </w:r>
      <w:proofErr w:type="spellStart"/>
      <w:r w:rsidR="00BB66CC" w:rsidRPr="002B58F5">
        <w:rPr>
          <w:rFonts w:ascii="Times New Roman" w:hAnsi="Times New Roman" w:cs="Times New Roman"/>
        </w:rPr>
        <w:t>arqui</w:t>
      </w:r>
      <w:proofErr w:type="spellEnd"/>
      <w:r w:rsidR="00BB66CC" w:rsidRPr="002B58F5">
        <w:rPr>
          <w:rFonts w:ascii="Times New Roman" w:hAnsi="Times New Roman" w:cs="Times New Roman"/>
        </w:rPr>
        <w:t xml:space="preserve">-famoso primeiro movimento da Quinta sinfonia é organizado. </w:t>
      </w:r>
      <w:r w:rsidR="00CE43AF" w:rsidRPr="002B58F5">
        <w:rPr>
          <w:rFonts w:ascii="Times New Roman" w:hAnsi="Times New Roman" w:cs="Times New Roman"/>
        </w:rPr>
        <w:t xml:space="preserve">Praticamente todos os motivos são derivados de uma mesma ideia musical, expressa logo nos primeiros compassos  com sua figura </w:t>
      </w:r>
      <w:proofErr w:type="spellStart"/>
      <w:r w:rsidR="00CE43AF" w:rsidRPr="002B58F5">
        <w:rPr>
          <w:rFonts w:ascii="Times New Roman" w:hAnsi="Times New Roman" w:cs="Times New Roman"/>
        </w:rPr>
        <w:t>ritmica</w:t>
      </w:r>
      <w:proofErr w:type="spellEnd"/>
      <w:r w:rsidR="00CE43AF" w:rsidRPr="002B58F5">
        <w:rPr>
          <w:rFonts w:ascii="Times New Roman" w:hAnsi="Times New Roman" w:cs="Times New Roman"/>
        </w:rPr>
        <w:t xml:space="preserve"> suficientemente reduzida</w:t>
      </w:r>
      <w:r w:rsidR="00A76039" w:rsidRPr="002B58F5">
        <w:rPr>
          <w:rFonts w:ascii="Times New Roman" w:hAnsi="Times New Roman" w:cs="Times New Roman"/>
        </w:rPr>
        <w:t>, simples</w:t>
      </w:r>
      <w:r w:rsidR="00CE43AF" w:rsidRPr="002B58F5">
        <w:rPr>
          <w:rFonts w:ascii="Times New Roman" w:hAnsi="Times New Roman" w:cs="Times New Roman"/>
        </w:rPr>
        <w:t xml:space="preserve"> e estrutural para não indicar identidade alguma, nenhuma tonalidade que nos permitir</w:t>
      </w:r>
      <w:r w:rsidR="003E317A" w:rsidRPr="002B58F5">
        <w:rPr>
          <w:rFonts w:ascii="Times New Roman" w:hAnsi="Times New Roman" w:cs="Times New Roman"/>
        </w:rPr>
        <w:t>i</w:t>
      </w:r>
      <w:r w:rsidR="00CE43AF" w:rsidRPr="002B58F5">
        <w:rPr>
          <w:rFonts w:ascii="Times New Roman" w:hAnsi="Times New Roman" w:cs="Times New Roman"/>
        </w:rPr>
        <w:t>a derivar qual será sua progressão harmônica</w:t>
      </w:r>
      <w:r w:rsidR="002F011F" w:rsidRPr="002B58F5">
        <w:rPr>
          <w:rFonts w:ascii="Times New Roman" w:hAnsi="Times New Roman" w:cs="Times New Roman"/>
        </w:rPr>
        <w:t xml:space="preserve"> (embora seja verdade que os próximos compassos já deixem claro que estamos em dó menor)</w:t>
      </w:r>
      <w:r w:rsidR="00CE43AF" w:rsidRPr="002B58F5">
        <w:rPr>
          <w:rFonts w:ascii="Times New Roman" w:hAnsi="Times New Roman" w:cs="Times New Roman"/>
        </w:rPr>
        <w:t xml:space="preserve">. </w:t>
      </w:r>
      <w:r w:rsidR="00A76039" w:rsidRPr="002B58F5">
        <w:rPr>
          <w:rFonts w:ascii="Times New Roman" w:hAnsi="Times New Roman" w:cs="Times New Roman"/>
        </w:rPr>
        <w:t xml:space="preserve"> Esta ideia musical não se desenvolve no sentido forte da palavra, mas se movimenta por contraste, por acumulação e modulação. </w:t>
      </w:r>
      <w:r w:rsidR="00D453D0" w:rsidRPr="002B58F5">
        <w:rPr>
          <w:rFonts w:ascii="Times New Roman" w:hAnsi="Times New Roman" w:cs="Times New Roman"/>
        </w:rPr>
        <w:t xml:space="preserve">A rememoração musical da ideia permite, inclusive, que os vazios, os cortes e as rupturas não comprometam a unidade da forma. </w:t>
      </w:r>
      <w:r w:rsidR="00A76039" w:rsidRPr="002B58F5">
        <w:rPr>
          <w:rFonts w:ascii="Times New Roman" w:hAnsi="Times New Roman" w:cs="Times New Roman"/>
        </w:rPr>
        <w:t xml:space="preserve">É a força produtiva da ideia musical que </w:t>
      </w:r>
      <w:r w:rsidR="00D453D0" w:rsidRPr="002B58F5">
        <w:rPr>
          <w:rFonts w:ascii="Times New Roman" w:hAnsi="Times New Roman" w:cs="Times New Roman"/>
        </w:rPr>
        <w:t>produz aquilo que Hoffmann chama de uma</w:t>
      </w:r>
      <w:r w:rsidR="00A76039" w:rsidRPr="002B58F5">
        <w:rPr>
          <w:rFonts w:ascii="Times New Roman" w:hAnsi="Times New Roman" w:cs="Times New Roman"/>
        </w:rPr>
        <w:t xml:space="preserve"> </w:t>
      </w:r>
      <w:r w:rsidR="00D453D0" w:rsidRPr="002B58F5">
        <w:rPr>
          <w:rFonts w:ascii="Times New Roman" w:hAnsi="Times New Roman" w:cs="Times New Roman"/>
        </w:rPr>
        <w:t>“</w:t>
      </w:r>
      <w:r w:rsidR="00A76039" w:rsidRPr="002B58F5">
        <w:rPr>
          <w:rFonts w:ascii="Times New Roman" w:hAnsi="Times New Roman" w:cs="Times New Roman"/>
        </w:rPr>
        <w:t>articulação interna</w:t>
      </w:r>
      <w:r w:rsidR="00FA0AA7" w:rsidRPr="002B58F5">
        <w:rPr>
          <w:rFonts w:ascii="Times New Roman" w:hAnsi="Times New Roman" w:cs="Times New Roman"/>
        </w:rPr>
        <w:t xml:space="preserve"> profunda</w:t>
      </w:r>
      <w:r w:rsidR="00D453D0" w:rsidRPr="002B58F5">
        <w:rPr>
          <w:rFonts w:ascii="Times New Roman" w:hAnsi="Times New Roman" w:cs="Times New Roman"/>
        </w:rPr>
        <w:t xml:space="preserve">” </w:t>
      </w:r>
      <w:r w:rsidR="00A76039" w:rsidRPr="002B58F5">
        <w:rPr>
          <w:rFonts w:ascii="Times New Roman" w:hAnsi="Times New Roman" w:cs="Times New Roman"/>
        </w:rPr>
        <w:t>(</w:t>
      </w:r>
      <w:proofErr w:type="spellStart"/>
      <w:r w:rsidR="00A76039" w:rsidRPr="002B58F5">
        <w:rPr>
          <w:rFonts w:ascii="Times New Roman" w:hAnsi="Times New Roman" w:cs="Times New Roman"/>
          <w:i/>
        </w:rPr>
        <w:t>innere</w:t>
      </w:r>
      <w:proofErr w:type="spellEnd"/>
      <w:r w:rsidR="00A76039" w:rsidRPr="002B58F5">
        <w:rPr>
          <w:rFonts w:ascii="Times New Roman" w:hAnsi="Times New Roman" w:cs="Times New Roman"/>
          <w:i/>
        </w:rPr>
        <w:t xml:space="preserve"> </w:t>
      </w:r>
      <w:proofErr w:type="spellStart"/>
      <w:r w:rsidR="00A76039" w:rsidRPr="002B58F5">
        <w:rPr>
          <w:rFonts w:ascii="Times New Roman" w:hAnsi="Times New Roman" w:cs="Times New Roman"/>
          <w:i/>
        </w:rPr>
        <w:t>tiefe</w:t>
      </w:r>
      <w:proofErr w:type="spellEnd"/>
      <w:r w:rsidR="00A76039" w:rsidRPr="002B58F5">
        <w:rPr>
          <w:rFonts w:ascii="Times New Roman" w:hAnsi="Times New Roman" w:cs="Times New Roman"/>
          <w:i/>
        </w:rPr>
        <w:t xml:space="preserve"> </w:t>
      </w:r>
      <w:proofErr w:type="spellStart"/>
      <w:r w:rsidR="00A76039" w:rsidRPr="002B58F5">
        <w:rPr>
          <w:rFonts w:ascii="Times New Roman" w:hAnsi="Times New Roman" w:cs="Times New Roman"/>
          <w:i/>
        </w:rPr>
        <w:t>Zusammen</w:t>
      </w:r>
      <w:r w:rsidR="00D453D0" w:rsidRPr="002B58F5">
        <w:rPr>
          <w:rFonts w:ascii="Times New Roman" w:hAnsi="Times New Roman" w:cs="Times New Roman"/>
          <w:i/>
        </w:rPr>
        <w:t>hang</w:t>
      </w:r>
      <w:proofErr w:type="spellEnd"/>
      <w:r w:rsidR="00D453D0" w:rsidRPr="002B58F5">
        <w:rPr>
          <w:rFonts w:ascii="Times New Roman" w:hAnsi="Times New Roman" w:cs="Times New Roman"/>
        </w:rPr>
        <w:t>)</w:t>
      </w:r>
      <w:r w:rsidR="00A76039" w:rsidRPr="002B58F5">
        <w:rPr>
          <w:rFonts w:ascii="Times New Roman" w:hAnsi="Times New Roman" w:cs="Times New Roman"/>
        </w:rPr>
        <w:t xml:space="preserve"> </w:t>
      </w:r>
      <w:r w:rsidR="00D453D0" w:rsidRPr="002B58F5">
        <w:rPr>
          <w:rFonts w:ascii="Times New Roman" w:hAnsi="Times New Roman" w:cs="Times New Roman"/>
        </w:rPr>
        <w:t>que é aproximação entre contrários e mediação entre extremos</w:t>
      </w:r>
      <w:r w:rsidR="00D92DDD">
        <w:rPr>
          <w:rStyle w:val="FootnoteReference"/>
          <w:rFonts w:ascii="Times New Roman" w:hAnsi="Times New Roman" w:cs="Times New Roman"/>
        </w:rPr>
        <w:footnoteReference w:id="9"/>
      </w:r>
      <w:r w:rsidR="00D453D0" w:rsidRPr="002B58F5">
        <w:rPr>
          <w:rFonts w:ascii="Times New Roman" w:hAnsi="Times New Roman" w:cs="Times New Roman"/>
        </w:rPr>
        <w:t>.</w:t>
      </w:r>
      <w:r w:rsidR="0065537F" w:rsidRPr="002B58F5">
        <w:rPr>
          <w:rFonts w:ascii="Times New Roman" w:hAnsi="Times New Roman" w:cs="Times New Roman"/>
        </w:rPr>
        <w:t xml:space="preserve"> Ou seja, a ideia musical aqui unifica contrariedades, </w:t>
      </w:r>
      <w:r w:rsidR="00AA5856" w:rsidRPr="002B58F5">
        <w:rPr>
          <w:rFonts w:ascii="Times New Roman" w:hAnsi="Times New Roman" w:cs="Times New Roman"/>
        </w:rPr>
        <w:t xml:space="preserve">absorve até mesmo o silêncio, </w:t>
      </w:r>
      <w:r w:rsidR="0065537F" w:rsidRPr="002B58F5">
        <w:rPr>
          <w:rFonts w:ascii="Times New Roman" w:hAnsi="Times New Roman" w:cs="Times New Roman"/>
        </w:rPr>
        <w:t>desconstruindo determinações por reconduz</w:t>
      </w:r>
      <w:r w:rsidR="006B6943">
        <w:rPr>
          <w:rFonts w:ascii="Times New Roman" w:hAnsi="Times New Roman" w:cs="Times New Roman"/>
        </w:rPr>
        <w:t>ir</w:t>
      </w:r>
      <w:r w:rsidR="00F711A8">
        <w:rPr>
          <w:rFonts w:ascii="Times New Roman" w:hAnsi="Times New Roman" w:cs="Times New Roman"/>
        </w:rPr>
        <w:t xml:space="preserve"> </w:t>
      </w:r>
      <w:r w:rsidR="0065537F" w:rsidRPr="002B58F5">
        <w:rPr>
          <w:rFonts w:ascii="Times New Roman" w:hAnsi="Times New Roman" w:cs="Times New Roman"/>
        </w:rPr>
        <w:t xml:space="preserve"> a diferença a uma identidade indiferenciada de base. É desta desarticulação entre diferença e identidade que viria a expressão do infinito no interior da ideia musical </w:t>
      </w:r>
      <w:proofErr w:type="spellStart"/>
      <w:r w:rsidR="0065537F" w:rsidRPr="002B58F5">
        <w:rPr>
          <w:rFonts w:ascii="Times New Roman" w:hAnsi="Times New Roman" w:cs="Times New Roman"/>
        </w:rPr>
        <w:t>beethoveniana</w:t>
      </w:r>
      <w:proofErr w:type="spellEnd"/>
      <w:r w:rsidR="0065537F" w:rsidRPr="002B58F5">
        <w:rPr>
          <w:rFonts w:ascii="Times New Roman" w:hAnsi="Times New Roman" w:cs="Times New Roman"/>
        </w:rPr>
        <w:t xml:space="preserve">. </w:t>
      </w:r>
    </w:p>
    <w:p w14:paraId="134EF8A2" w14:textId="77777777" w:rsidR="002F011F" w:rsidRPr="002B58F5" w:rsidRDefault="002F011F" w:rsidP="002F011F">
      <w:pPr>
        <w:jc w:val="both"/>
        <w:rPr>
          <w:rFonts w:ascii="Times New Roman" w:hAnsi="Times New Roman" w:cs="Times New Roman"/>
          <w:b/>
        </w:rPr>
      </w:pPr>
    </w:p>
    <w:p w14:paraId="6DF8720F" w14:textId="0442890F" w:rsidR="00F00BC6" w:rsidRPr="002B58F5" w:rsidRDefault="00F00BC6" w:rsidP="002F011F">
      <w:pPr>
        <w:jc w:val="both"/>
        <w:rPr>
          <w:rFonts w:ascii="Times New Roman" w:hAnsi="Times New Roman" w:cs="Times New Roman"/>
          <w:b/>
        </w:rPr>
      </w:pPr>
      <w:r w:rsidRPr="002B58F5">
        <w:rPr>
          <w:rFonts w:ascii="Times New Roman" w:hAnsi="Times New Roman" w:cs="Times New Roman"/>
          <w:b/>
        </w:rPr>
        <w:t>Contra a comunidade</w:t>
      </w:r>
    </w:p>
    <w:p w14:paraId="6F3CA2E8" w14:textId="77777777" w:rsidR="00F00BC6" w:rsidRPr="002B58F5" w:rsidRDefault="00F00BC6" w:rsidP="002F011F">
      <w:pPr>
        <w:jc w:val="both"/>
        <w:rPr>
          <w:rFonts w:ascii="Times New Roman" w:hAnsi="Times New Roman" w:cs="Times New Roman"/>
        </w:rPr>
      </w:pPr>
    </w:p>
    <w:p w14:paraId="3AB0164E" w14:textId="164932D9" w:rsidR="002718DF" w:rsidRPr="002B58F5" w:rsidRDefault="002F011F" w:rsidP="002F011F">
      <w:pPr>
        <w:jc w:val="both"/>
        <w:rPr>
          <w:rFonts w:ascii="Times New Roman" w:hAnsi="Times New Roman" w:cs="Times New Roman"/>
        </w:rPr>
      </w:pPr>
      <w:r w:rsidRPr="002B58F5">
        <w:rPr>
          <w:rFonts w:ascii="Times New Roman" w:hAnsi="Times New Roman" w:cs="Times New Roman"/>
        </w:rPr>
        <w:t xml:space="preserve">Um exemplo privilegiado do procedimento de Beethoven é sua </w:t>
      </w:r>
      <w:r w:rsidRPr="002B58F5">
        <w:rPr>
          <w:rFonts w:ascii="Times New Roman" w:hAnsi="Times New Roman" w:cs="Times New Roman"/>
          <w:i/>
        </w:rPr>
        <w:t xml:space="preserve">Abertura Coriolano, </w:t>
      </w:r>
      <w:r w:rsidRPr="002B58F5">
        <w:rPr>
          <w:rFonts w:ascii="Times New Roman" w:hAnsi="Times New Roman" w:cs="Times New Roman"/>
        </w:rPr>
        <w:t xml:space="preserve">composta na mesma época que a Quinta sinfonia. A obra é uma abertura para a versão escrita por Heinrich Joseph von </w:t>
      </w:r>
      <w:proofErr w:type="spellStart"/>
      <w:r w:rsidRPr="002B58F5">
        <w:rPr>
          <w:rFonts w:ascii="Times New Roman" w:hAnsi="Times New Roman" w:cs="Times New Roman"/>
        </w:rPr>
        <w:t>Collin</w:t>
      </w:r>
      <w:proofErr w:type="spellEnd"/>
      <w:r w:rsidRPr="002B58F5">
        <w:rPr>
          <w:rFonts w:ascii="Times New Roman" w:hAnsi="Times New Roman" w:cs="Times New Roman"/>
        </w:rPr>
        <w:t xml:space="preserve"> para a peça “Coriolano”, de S</w:t>
      </w:r>
      <w:r w:rsidR="002718DF" w:rsidRPr="002B58F5">
        <w:rPr>
          <w:rFonts w:ascii="Times New Roman" w:hAnsi="Times New Roman" w:cs="Times New Roman"/>
        </w:rPr>
        <w:t>hakespear</w:t>
      </w:r>
      <w:r w:rsidR="00BB3D30" w:rsidRPr="002B58F5">
        <w:rPr>
          <w:rFonts w:ascii="Times New Roman" w:hAnsi="Times New Roman" w:cs="Times New Roman"/>
        </w:rPr>
        <w:t xml:space="preserve">e. A peça de Shakespeare </w:t>
      </w:r>
      <w:r w:rsidR="002718DF" w:rsidRPr="002B58F5">
        <w:rPr>
          <w:rFonts w:ascii="Times New Roman" w:hAnsi="Times New Roman" w:cs="Times New Roman"/>
        </w:rPr>
        <w:t xml:space="preserve">foca-se no desterro do general romano Coriolano, herói romano devido a sua bravura no </w:t>
      </w:r>
      <w:r w:rsidR="00391451">
        <w:rPr>
          <w:rFonts w:ascii="Times New Roman" w:hAnsi="Times New Roman" w:cs="Times New Roman"/>
        </w:rPr>
        <w:t xml:space="preserve">comando das tropas contra </w:t>
      </w:r>
      <w:bookmarkStart w:id="0" w:name="_GoBack"/>
      <w:bookmarkEnd w:id="0"/>
      <w:r w:rsidR="002718DF" w:rsidRPr="002B58F5">
        <w:rPr>
          <w:rFonts w:ascii="Times New Roman" w:hAnsi="Times New Roman" w:cs="Times New Roman"/>
        </w:rPr>
        <w:t xml:space="preserve"> </w:t>
      </w:r>
      <w:proofErr w:type="spellStart"/>
      <w:r w:rsidR="002718DF" w:rsidRPr="002B58F5">
        <w:rPr>
          <w:rFonts w:ascii="Times New Roman" w:hAnsi="Times New Roman" w:cs="Times New Roman"/>
        </w:rPr>
        <w:t>Volscos</w:t>
      </w:r>
      <w:proofErr w:type="spellEnd"/>
      <w:r w:rsidR="002718DF" w:rsidRPr="002B58F5">
        <w:rPr>
          <w:rFonts w:ascii="Times New Roman" w:hAnsi="Times New Roman" w:cs="Times New Roman"/>
        </w:rPr>
        <w:t xml:space="preserve">. </w:t>
      </w:r>
    </w:p>
    <w:p w14:paraId="3F8A5080" w14:textId="2F9148B1" w:rsidR="00DB5451" w:rsidRPr="002B58F5" w:rsidRDefault="002718DF" w:rsidP="002F011F">
      <w:pPr>
        <w:jc w:val="both"/>
        <w:rPr>
          <w:rFonts w:ascii="Times New Roman" w:hAnsi="Times New Roman" w:cs="Times New Roman"/>
        </w:rPr>
      </w:pPr>
      <w:r w:rsidRPr="002B58F5">
        <w:rPr>
          <w:rFonts w:ascii="Times New Roman" w:hAnsi="Times New Roman" w:cs="Times New Roman"/>
        </w:rPr>
        <w:tab/>
        <w:t>Coriolano é a expressão dos ideais aristocratas de honra, bravura e arrogância. Por isto, sua relação com as demandas populares e com os tribunos sempre foi de completa incompreensão. A</w:t>
      </w:r>
      <w:r w:rsidR="00950779" w:rsidRPr="002B58F5">
        <w:rPr>
          <w:rFonts w:ascii="Times New Roman" w:hAnsi="Times New Roman" w:cs="Times New Roman"/>
        </w:rPr>
        <w:t>o</w:t>
      </w:r>
      <w:r w:rsidRPr="002B58F5">
        <w:rPr>
          <w:rFonts w:ascii="Times New Roman" w:hAnsi="Times New Roman" w:cs="Times New Roman"/>
        </w:rPr>
        <w:t xml:space="preserve"> ser nomeado cônsul romano pelo senado e pedir o voto do povo, Coriolano mostra toda sua inabilidade, conseguindo despertar a ira popular e ser banido de Roma. </w:t>
      </w:r>
      <w:r w:rsidR="0020793B" w:rsidRPr="002B58F5">
        <w:rPr>
          <w:rFonts w:ascii="Times New Roman" w:hAnsi="Times New Roman" w:cs="Times New Roman"/>
        </w:rPr>
        <w:t>Ou seja, Coriolano é, acima de tudo, aquele que</w:t>
      </w:r>
      <w:r w:rsidR="0052142D" w:rsidRPr="002B58F5">
        <w:rPr>
          <w:rFonts w:ascii="Times New Roman" w:hAnsi="Times New Roman" w:cs="Times New Roman"/>
        </w:rPr>
        <w:t xml:space="preserve"> não sabe como falar com o povo, ele é aquele que</w:t>
      </w:r>
      <w:r w:rsidR="0020793B" w:rsidRPr="002B58F5">
        <w:rPr>
          <w:rFonts w:ascii="Times New Roman" w:hAnsi="Times New Roman" w:cs="Times New Roman"/>
        </w:rPr>
        <w:t xml:space="preserve"> </w:t>
      </w:r>
      <w:r w:rsidR="00DB5451" w:rsidRPr="002B58F5">
        <w:rPr>
          <w:rFonts w:ascii="Times New Roman" w:hAnsi="Times New Roman" w:cs="Times New Roman"/>
        </w:rPr>
        <w:t xml:space="preserve">simplesmente não sabe como se expressar. </w:t>
      </w:r>
    </w:p>
    <w:p w14:paraId="7682C6BB" w14:textId="3900B675" w:rsidR="002F011F" w:rsidRPr="002B58F5" w:rsidRDefault="0052142D" w:rsidP="00DB5451">
      <w:pPr>
        <w:ind w:firstLine="720"/>
        <w:jc w:val="both"/>
        <w:rPr>
          <w:rFonts w:ascii="Times New Roman" w:hAnsi="Times New Roman" w:cs="Times New Roman"/>
        </w:rPr>
      </w:pPr>
      <w:r w:rsidRPr="002B58F5">
        <w:rPr>
          <w:rFonts w:ascii="Times New Roman" w:hAnsi="Times New Roman" w:cs="Times New Roman"/>
        </w:rPr>
        <w:t>Na condição de</w:t>
      </w:r>
      <w:r w:rsidR="002718DF" w:rsidRPr="002B58F5">
        <w:rPr>
          <w:rFonts w:ascii="Times New Roman" w:hAnsi="Times New Roman" w:cs="Times New Roman"/>
        </w:rPr>
        <w:t xml:space="preserve"> banido, ele acaba por se aliar aos antigos inimigos a fim de marchar sobre a cidade. Às portas de Roma sitiada a indefesa, Coriolano prepara-se para o ataque final quando sua mãe e esposa aparecem rogando-lhe que abandone seu ódio e não </w:t>
      </w:r>
      <w:r w:rsidR="006801AE" w:rsidRPr="002B58F5">
        <w:rPr>
          <w:rFonts w:ascii="Times New Roman" w:hAnsi="Times New Roman" w:cs="Times New Roman"/>
        </w:rPr>
        <w:t>invada a cidade. Tomado de tristeza, Coriolano ouve as mulheres</w:t>
      </w:r>
      <w:r w:rsidRPr="002B58F5">
        <w:rPr>
          <w:rFonts w:ascii="Times New Roman" w:hAnsi="Times New Roman" w:cs="Times New Roman"/>
        </w:rPr>
        <w:t xml:space="preserve"> e abandona seus planos</w:t>
      </w:r>
      <w:r w:rsidR="006801AE" w:rsidRPr="002B58F5">
        <w:rPr>
          <w:rFonts w:ascii="Times New Roman" w:hAnsi="Times New Roman" w:cs="Times New Roman"/>
        </w:rPr>
        <w:t xml:space="preserve">, o que lhe levará à morte pelas mãos dos </w:t>
      </w:r>
      <w:proofErr w:type="spellStart"/>
      <w:r w:rsidR="006801AE" w:rsidRPr="002B58F5">
        <w:rPr>
          <w:rFonts w:ascii="Times New Roman" w:hAnsi="Times New Roman" w:cs="Times New Roman"/>
        </w:rPr>
        <w:t>Volscos</w:t>
      </w:r>
      <w:proofErr w:type="spellEnd"/>
      <w:r w:rsidR="006801AE" w:rsidRPr="002B58F5">
        <w:rPr>
          <w:rFonts w:ascii="Times New Roman" w:hAnsi="Times New Roman" w:cs="Times New Roman"/>
        </w:rPr>
        <w:t>.</w:t>
      </w:r>
    </w:p>
    <w:p w14:paraId="7DF9A090" w14:textId="02DC2904" w:rsidR="006801AE" w:rsidRPr="002B58F5" w:rsidRDefault="006801AE" w:rsidP="002F011F">
      <w:pPr>
        <w:jc w:val="both"/>
        <w:rPr>
          <w:rFonts w:ascii="Times New Roman" w:hAnsi="Times New Roman" w:cs="Times New Roman"/>
        </w:rPr>
      </w:pPr>
      <w:r w:rsidRPr="002B58F5">
        <w:rPr>
          <w:rFonts w:ascii="Times New Roman" w:hAnsi="Times New Roman" w:cs="Times New Roman"/>
        </w:rPr>
        <w:tab/>
        <w:t xml:space="preserve">Ao adaptar a peça de Shakespeare, </w:t>
      </w:r>
      <w:proofErr w:type="spellStart"/>
      <w:r w:rsidRPr="002B58F5">
        <w:rPr>
          <w:rFonts w:ascii="Times New Roman" w:hAnsi="Times New Roman" w:cs="Times New Roman"/>
        </w:rPr>
        <w:t>Collin</w:t>
      </w:r>
      <w:proofErr w:type="spellEnd"/>
      <w:r w:rsidRPr="002B58F5">
        <w:rPr>
          <w:rFonts w:ascii="Times New Roman" w:hAnsi="Times New Roman" w:cs="Times New Roman"/>
        </w:rPr>
        <w:t xml:space="preserve"> faz duas mudanças principais. Primeiro, ele atenua o aristocratismo da peça, retirando muitos dos momentos no qual o desprezo pela pretensa inconstância e pela irr</w:t>
      </w:r>
      <w:r w:rsidR="00DD6315" w:rsidRPr="002B58F5">
        <w:rPr>
          <w:rFonts w:ascii="Times New Roman" w:hAnsi="Times New Roman" w:cs="Times New Roman"/>
        </w:rPr>
        <w:t>acionalidade da opinião popular</w:t>
      </w:r>
      <w:r w:rsidRPr="002B58F5">
        <w:rPr>
          <w:rFonts w:ascii="Times New Roman" w:hAnsi="Times New Roman" w:cs="Times New Roman"/>
        </w:rPr>
        <w:t xml:space="preserve"> são evidentes. Mas, principalmente, o Coriolano de </w:t>
      </w:r>
      <w:proofErr w:type="spellStart"/>
      <w:r w:rsidRPr="002B58F5">
        <w:rPr>
          <w:rFonts w:ascii="Times New Roman" w:hAnsi="Times New Roman" w:cs="Times New Roman"/>
        </w:rPr>
        <w:t>Collin</w:t>
      </w:r>
      <w:proofErr w:type="spellEnd"/>
      <w:r w:rsidRPr="002B58F5">
        <w:rPr>
          <w:rFonts w:ascii="Times New Roman" w:hAnsi="Times New Roman" w:cs="Times New Roman"/>
        </w:rPr>
        <w:t xml:space="preserve"> se suicida, deixando mais clara sua dimensão de herói trágico. Ele é o homem sem comunidade, </w:t>
      </w:r>
      <w:r w:rsidR="00DD6315" w:rsidRPr="002B58F5">
        <w:rPr>
          <w:rFonts w:ascii="Times New Roman" w:hAnsi="Times New Roman" w:cs="Times New Roman"/>
        </w:rPr>
        <w:t xml:space="preserve">sem lugar, </w:t>
      </w:r>
      <w:r w:rsidRPr="002B58F5">
        <w:rPr>
          <w:rFonts w:ascii="Times New Roman" w:hAnsi="Times New Roman" w:cs="Times New Roman"/>
        </w:rPr>
        <w:t xml:space="preserve">cuja certeza de si o exila do contato com os </w:t>
      </w:r>
      <w:r w:rsidR="00DB5451" w:rsidRPr="002B58F5">
        <w:rPr>
          <w:rFonts w:ascii="Times New Roman" w:hAnsi="Times New Roman" w:cs="Times New Roman"/>
        </w:rPr>
        <w:t xml:space="preserve">outros </w:t>
      </w:r>
      <w:r w:rsidRPr="002B58F5">
        <w:rPr>
          <w:rFonts w:ascii="Times New Roman" w:hAnsi="Times New Roman" w:cs="Times New Roman"/>
        </w:rPr>
        <w:t>homens. Personagem que representa com clareza a tensão da individualidade moderna nascente com sua</w:t>
      </w:r>
      <w:r w:rsidR="00DD6315" w:rsidRPr="002B58F5">
        <w:rPr>
          <w:rFonts w:ascii="Times New Roman" w:hAnsi="Times New Roman" w:cs="Times New Roman"/>
        </w:rPr>
        <w:t xml:space="preserve"> potência de incomunicabilidade</w:t>
      </w:r>
      <w:r w:rsidR="00F00BC6" w:rsidRPr="002B58F5">
        <w:rPr>
          <w:rFonts w:ascii="Times New Roman" w:hAnsi="Times New Roman" w:cs="Times New Roman"/>
        </w:rPr>
        <w:t xml:space="preserve">, com sua expressão </w:t>
      </w:r>
      <w:r w:rsidR="00BB3D30" w:rsidRPr="002B58F5">
        <w:rPr>
          <w:rFonts w:ascii="Times New Roman" w:hAnsi="Times New Roman" w:cs="Times New Roman"/>
        </w:rPr>
        <w:t>assombrada pela indeterminação</w:t>
      </w:r>
      <w:r w:rsidR="00DD6315" w:rsidRPr="002B58F5">
        <w:rPr>
          <w:rFonts w:ascii="Times New Roman" w:hAnsi="Times New Roman" w:cs="Times New Roman"/>
        </w:rPr>
        <w:t xml:space="preserve">. Homem só capaz de parar diante do objeto de desejo em vias de dissolução. Assim, ao escolher transformar a morte de Coriolano em suicídio, </w:t>
      </w:r>
      <w:proofErr w:type="spellStart"/>
      <w:r w:rsidR="00DD6315" w:rsidRPr="002B58F5">
        <w:rPr>
          <w:rFonts w:ascii="Times New Roman" w:hAnsi="Times New Roman" w:cs="Times New Roman"/>
        </w:rPr>
        <w:t>Collin</w:t>
      </w:r>
      <w:proofErr w:type="spellEnd"/>
      <w:r w:rsidR="00DD6315" w:rsidRPr="002B58F5">
        <w:rPr>
          <w:rFonts w:ascii="Times New Roman" w:hAnsi="Times New Roman" w:cs="Times New Roman"/>
        </w:rPr>
        <w:t xml:space="preserve"> </w:t>
      </w:r>
      <w:r w:rsidR="0097316D" w:rsidRPr="002B58F5">
        <w:rPr>
          <w:rFonts w:ascii="Times New Roman" w:hAnsi="Times New Roman" w:cs="Times New Roman"/>
        </w:rPr>
        <w:t xml:space="preserve">permite a exploração da consciência da experiência moderna da desorientação diante </w:t>
      </w:r>
      <w:r w:rsidR="00DB5451" w:rsidRPr="002B58F5">
        <w:rPr>
          <w:rFonts w:ascii="Times New Roman" w:hAnsi="Times New Roman" w:cs="Times New Roman"/>
        </w:rPr>
        <w:t>da tentati</w:t>
      </w:r>
      <w:r w:rsidR="00BB3D30" w:rsidRPr="002B58F5">
        <w:rPr>
          <w:rFonts w:ascii="Times New Roman" w:hAnsi="Times New Roman" w:cs="Times New Roman"/>
        </w:rPr>
        <w:t>va de ocupar um lugar marcado pelo desterro</w:t>
      </w:r>
      <w:r w:rsidR="00DB5451" w:rsidRPr="002B58F5">
        <w:rPr>
          <w:rFonts w:ascii="Times New Roman" w:hAnsi="Times New Roman" w:cs="Times New Roman"/>
        </w:rPr>
        <w:t xml:space="preserve">. </w:t>
      </w:r>
    </w:p>
    <w:p w14:paraId="5D7AC676" w14:textId="77777777" w:rsidR="00D92DDD" w:rsidRDefault="00F00BC6" w:rsidP="00A45DE0">
      <w:pPr>
        <w:ind w:firstLine="708"/>
        <w:jc w:val="both"/>
        <w:rPr>
          <w:rFonts w:ascii="Times New Roman" w:hAnsi="Times New Roman" w:cs="Times New Roman"/>
        </w:rPr>
      </w:pPr>
      <w:r w:rsidRPr="002B58F5">
        <w:rPr>
          <w:rFonts w:ascii="Times New Roman" w:hAnsi="Times New Roman" w:cs="Times New Roman"/>
        </w:rPr>
        <w:t xml:space="preserve">A composição de Beethoven dá forma à estrutura do conflito </w:t>
      </w:r>
      <w:r w:rsidR="00BB3D30" w:rsidRPr="002B58F5">
        <w:rPr>
          <w:rFonts w:ascii="Times New Roman" w:hAnsi="Times New Roman" w:cs="Times New Roman"/>
        </w:rPr>
        <w:t xml:space="preserve">já na própria </w:t>
      </w:r>
      <w:r w:rsidRPr="002B58F5">
        <w:rPr>
          <w:rFonts w:ascii="Times New Roman" w:hAnsi="Times New Roman" w:cs="Times New Roman"/>
        </w:rPr>
        <w:t xml:space="preserve"> construção da ideia musical. </w:t>
      </w:r>
      <w:r w:rsidR="00BB3D30" w:rsidRPr="002B58F5">
        <w:rPr>
          <w:rFonts w:ascii="Times New Roman" w:hAnsi="Times New Roman" w:cs="Times New Roman"/>
        </w:rPr>
        <w:t>Pois a ideia musical,</w:t>
      </w:r>
      <w:r w:rsidRPr="002B58F5">
        <w:rPr>
          <w:rFonts w:ascii="Times New Roman" w:hAnsi="Times New Roman" w:cs="Times New Roman"/>
        </w:rPr>
        <w:t xml:space="preserve"> exposta logo nos primeiros acordes, </w:t>
      </w:r>
      <w:r w:rsidR="00BB3D30" w:rsidRPr="002B58F5">
        <w:rPr>
          <w:rFonts w:ascii="Times New Roman" w:hAnsi="Times New Roman" w:cs="Times New Roman"/>
        </w:rPr>
        <w:t xml:space="preserve">é baseada nas modulações possíveis de uma relação de </w:t>
      </w:r>
      <w:r w:rsidRPr="002B58F5">
        <w:rPr>
          <w:rFonts w:ascii="Times New Roman" w:hAnsi="Times New Roman" w:cs="Times New Roman"/>
        </w:rPr>
        <w:t xml:space="preserve">polaridade </w:t>
      </w:r>
      <w:r w:rsidR="0052142D" w:rsidRPr="002B58F5">
        <w:rPr>
          <w:rFonts w:ascii="Times New Roman" w:hAnsi="Times New Roman" w:cs="Times New Roman"/>
        </w:rPr>
        <w:t xml:space="preserve">e conflito </w:t>
      </w:r>
      <w:r w:rsidRPr="002B58F5">
        <w:rPr>
          <w:rFonts w:ascii="Times New Roman" w:hAnsi="Times New Roman" w:cs="Times New Roman"/>
        </w:rPr>
        <w:t xml:space="preserve">entre dois grupos de notas. Tal polaridade </w:t>
      </w:r>
      <w:r w:rsidR="003E53A6" w:rsidRPr="002B58F5">
        <w:rPr>
          <w:rFonts w:ascii="Times New Roman" w:hAnsi="Times New Roman" w:cs="Times New Roman"/>
        </w:rPr>
        <w:t xml:space="preserve">irá estruturar praticamente toda a música, aparecendo como elemento </w:t>
      </w:r>
      <w:r w:rsidR="00BB3D30" w:rsidRPr="002B58F5">
        <w:rPr>
          <w:rFonts w:ascii="Times New Roman" w:hAnsi="Times New Roman" w:cs="Times New Roman"/>
        </w:rPr>
        <w:t>construtor interno a</w:t>
      </w:r>
      <w:r w:rsidR="003E53A6" w:rsidRPr="002B58F5">
        <w:rPr>
          <w:rFonts w:ascii="Times New Roman" w:hAnsi="Times New Roman" w:cs="Times New Roman"/>
        </w:rPr>
        <w:t>os motivos</w:t>
      </w:r>
      <w:r w:rsidR="00972B8A" w:rsidRPr="002B58F5">
        <w:rPr>
          <w:rFonts w:ascii="Times New Roman" w:hAnsi="Times New Roman" w:cs="Times New Roman"/>
        </w:rPr>
        <w:t xml:space="preserve"> (como podemos ver na partitura em anexo)</w:t>
      </w:r>
      <w:r w:rsidR="003E53A6" w:rsidRPr="002B58F5">
        <w:rPr>
          <w:rFonts w:ascii="Times New Roman" w:hAnsi="Times New Roman" w:cs="Times New Roman"/>
        </w:rPr>
        <w:t>.</w:t>
      </w:r>
      <w:r w:rsidR="00A45DE0" w:rsidRPr="002B58F5">
        <w:rPr>
          <w:rFonts w:ascii="Times New Roman" w:hAnsi="Times New Roman" w:cs="Times New Roman"/>
        </w:rPr>
        <w:t xml:space="preserve"> Já o motivo </w:t>
      </w:r>
      <w:r w:rsidR="00BB3D30" w:rsidRPr="002B58F5">
        <w:rPr>
          <w:rFonts w:ascii="Times New Roman" w:hAnsi="Times New Roman" w:cs="Times New Roman"/>
        </w:rPr>
        <w:t>que aparece n</w:t>
      </w:r>
      <w:r w:rsidR="00A45DE0" w:rsidRPr="002B58F5">
        <w:rPr>
          <w:rFonts w:ascii="Times New Roman" w:hAnsi="Times New Roman" w:cs="Times New Roman"/>
        </w:rPr>
        <w:t xml:space="preserve">os compasso 15 a 19 demonstra claramente um procedimento no qual a polaridade opositiva entre duas notas serve de base construtiva. </w:t>
      </w:r>
      <w:r w:rsidR="00F8625B" w:rsidRPr="002B58F5">
        <w:rPr>
          <w:rFonts w:ascii="Times New Roman" w:hAnsi="Times New Roman" w:cs="Times New Roman"/>
        </w:rPr>
        <w:t xml:space="preserve"> </w:t>
      </w:r>
      <w:r w:rsidR="003E53A6" w:rsidRPr="002B58F5">
        <w:rPr>
          <w:rFonts w:ascii="Times New Roman" w:hAnsi="Times New Roman" w:cs="Times New Roman"/>
        </w:rPr>
        <w:t xml:space="preserve">Tal polaridade nunca se resolve, mas é </w:t>
      </w:r>
      <w:r w:rsidR="007A6228" w:rsidRPr="002B58F5">
        <w:rPr>
          <w:rFonts w:ascii="Times New Roman" w:hAnsi="Times New Roman" w:cs="Times New Roman"/>
        </w:rPr>
        <w:t xml:space="preserve">simplesmente </w:t>
      </w:r>
      <w:r w:rsidR="003E53A6" w:rsidRPr="002B58F5">
        <w:rPr>
          <w:rFonts w:ascii="Times New Roman" w:hAnsi="Times New Roman" w:cs="Times New Roman"/>
        </w:rPr>
        <w:t>c</w:t>
      </w:r>
      <w:r w:rsidR="007951D1" w:rsidRPr="002B58F5">
        <w:rPr>
          <w:rFonts w:ascii="Times New Roman" w:hAnsi="Times New Roman" w:cs="Times New Roman"/>
        </w:rPr>
        <w:t>ortada</w:t>
      </w:r>
      <w:r w:rsidR="008D1393" w:rsidRPr="002B58F5">
        <w:rPr>
          <w:rFonts w:ascii="Times New Roman" w:hAnsi="Times New Roman" w:cs="Times New Roman"/>
        </w:rPr>
        <w:t xml:space="preserve"> </w:t>
      </w:r>
      <w:r w:rsidR="007A6228" w:rsidRPr="002B58F5">
        <w:rPr>
          <w:rFonts w:ascii="Times New Roman" w:hAnsi="Times New Roman" w:cs="Times New Roman"/>
        </w:rPr>
        <w:t xml:space="preserve">e suspensa </w:t>
      </w:r>
      <w:r w:rsidR="007D5FC4" w:rsidRPr="002B58F5">
        <w:rPr>
          <w:rFonts w:ascii="Times New Roman" w:hAnsi="Times New Roman" w:cs="Times New Roman"/>
        </w:rPr>
        <w:t xml:space="preserve">antes de se completar </w:t>
      </w:r>
      <w:r w:rsidR="008D1393" w:rsidRPr="002B58F5">
        <w:rPr>
          <w:rFonts w:ascii="Times New Roman" w:hAnsi="Times New Roman" w:cs="Times New Roman"/>
        </w:rPr>
        <w:t xml:space="preserve">(como </w:t>
      </w:r>
      <w:r w:rsidR="007A6228" w:rsidRPr="002B58F5">
        <w:rPr>
          <w:rFonts w:ascii="Times New Roman" w:hAnsi="Times New Roman" w:cs="Times New Roman"/>
        </w:rPr>
        <w:t>no final deste primeiro motivo) ou</w:t>
      </w:r>
      <w:r w:rsidR="008D1393" w:rsidRPr="002B58F5">
        <w:rPr>
          <w:rFonts w:ascii="Times New Roman" w:hAnsi="Times New Roman" w:cs="Times New Roman"/>
        </w:rPr>
        <w:t xml:space="preserve"> aumenta por acumulação e intensidade.</w:t>
      </w:r>
      <w:r w:rsidR="007951D1" w:rsidRPr="002B58F5">
        <w:rPr>
          <w:rFonts w:ascii="Times New Roman" w:hAnsi="Times New Roman" w:cs="Times New Roman"/>
        </w:rPr>
        <w:t xml:space="preserve"> </w:t>
      </w:r>
      <w:r w:rsidR="003E53A6" w:rsidRPr="002B58F5">
        <w:rPr>
          <w:rFonts w:ascii="Times New Roman" w:hAnsi="Times New Roman" w:cs="Times New Roman"/>
        </w:rPr>
        <w:t>Ela é o melhor exe</w:t>
      </w:r>
      <w:r w:rsidR="00D92DDD">
        <w:rPr>
          <w:rFonts w:ascii="Times New Roman" w:hAnsi="Times New Roman" w:cs="Times New Roman"/>
        </w:rPr>
        <w:t>mplo de como:</w:t>
      </w:r>
    </w:p>
    <w:p w14:paraId="43027868" w14:textId="77777777" w:rsidR="00D92DDD" w:rsidRDefault="00D92DDD" w:rsidP="00D92DDD">
      <w:pPr>
        <w:jc w:val="both"/>
        <w:rPr>
          <w:rFonts w:ascii="Times New Roman" w:hAnsi="Times New Roman" w:cs="Times New Roman"/>
        </w:rPr>
      </w:pPr>
    </w:p>
    <w:p w14:paraId="50D20286" w14:textId="2E9EEC45" w:rsidR="00D92DDD" w:rsidRDefault="002B2395" w:rsidP="00D92DDD">
      <w:pPr>
        <w:ind w:left="708"/>
        <w:jc w:val="both"/>
        <w:rPr>
          <w:rFonts w:ascii="Times New Roman" w:hAnsi="Times New Roman" w:cs="Times New Roman"/>
        </w:rPr>
      </w:pPr>
      <w:r w:rsidRPr="002B58F5">
        <w:rPr>
          <w:rFonts w:ascii="Times New Roman" w:hAnsi="Times New Roman" w:cs="Times New Roman"/>
        </w:rPr>
        <w:t>em Beethoven, ide</w:t>
      </w:r>
      <w:r w:rsidR="003E53A6" w:rsidRPr="002B58F5">
        <w:rPr>
          <w:rFonts w:ascii="Times New Roman" w:hAnsi="Times New Roman" w:cs="Times New Roman"/>
        </w:rPr>
        <w:t>ias formais e detalhes melódicos vem à existência simultaneamente; o motivo singular é relativo ao todo. Ao contrár</w:t>
      </w:r>
      <w:r w:rsidRPr="002B58F5">
        <w:rPr>
          <w:rFonts w:ascii="Times New Roman" w:hAnsi="Times New Roman" w:cs="Times New Roman"/>
        </w:rPr>
        <w:t>io, no final do século XIX a ide</w:t>
      </w:r>
      <w:r w:rsidR="003E53A6" w:rsidRPr="002B58F5">
        <w:rPr>
          <w:rFonts w:ascii="Times New Roman" w:hAnsi="Times New Roman" w:cs="Times New Roman"/>
        </w:rPr>
        <w:t>ia melódica funciona como um motivo no sentido literal da palavra, colocando a música em movimento e providenciando a substância de desenvolvimento na qual o tema em si foi elaborado</w:t>
      </w:r>
      <w:r w:rsidR="003E53A6" w:rsidRPr="002B58F5">
        <w:rPr>
          <w:rStyle w:val="FootnoteReference"/>
          <w:rFonts w:ascii="Times New Roman" w:hAnsi="Times New Roman" w:cs="Times New Roman"/>
        </w:rPr>
        <w:footnoteReference w:id="10"/>
      </w:r>
      <w:r w:rsidR="003E53A6" w:rsidRPr="002B58F5">
        <w:rPr>
          <w:rFonts w:ascii="Times New Roman" w:hAnsi="Times New Roman" w:cs="Times New Roman"/>
        </w:rPr>
        <w:t xml:space="preserve">. </w:t>
      </w:r>
    </w:p>
    <w:p w14:paraId="5A49CB26" w14:textId="77777777" w:rsidR="00D92DDD" w:rsidRDefault="00D92DDD" w:rsidP="00D92DDD">
      <w:pPr>
        <w:jc w:val="both"/>
        <w:rPr>
          <w:rFonts w:ascii="Times New Roman" w:hAnsi="Times New Roman" w:cs="Times New Roman"/>
        </w:rPr>
      </w:pPr>
    </w:p>
    <w:p w14:paraId="66889805" w14:textId="05844B6B" w:rsidR="00972B8A" w:rsidRPr="002B58F5" w:rsidRDefault="003E53A6" w:rsidP="00D92DDD">
      <w:pPr>
        <w:jc w:val="both"/>
        <w:rPr>
          <w:rFonts w:ascii="Times New Roman" w:hAnsi="Times New Roman" w:cs="Times New Roman"/>
        </w:rPr>
      </w:pPr>
      <w:r w:rsidRPr="002B58F5">
        <w:rPr>
          <w:rFonts w:ascii="Times New Roman" w:hAnsi="Times New Roman" w:cs="Times New Roman"/>
        </w:rPr>
        <w:t>No caso da Abertura Coriolano, podemos dizer que o motivo é a própria ideia musical</w:t>
      </w:r>
      <w:r w:rsidR="00CD5341" w:rsidRPr="002B58F5">
        <w:rPr>
          <w:rFonts w:ascii="Times New Roman" w:hAnsi="Times New Roman" w:cs="Times New Roman"/>
        </w:rPr>
        <w:t>.</w:t>
      </w:r>
      <w:r w:rsidR="00D92DDD">
        <w:rPr>
          <w:rFonts w:ascii="Times New Roman" w:hAnsi="Times New Roman" w:cs="Times New Roman"/>
        </w:rPr>
        <w:t xml:space="preserve"> </w:t>
      </w:r>
      <w:r w:rsidR="002B2395" w:rsidRPr="002B58F5">
        <w:rPr>
          <w:rFonts w:ascii="Times New Roman" w:hAnsi="Times New Roman" w:cs="Times New Roman"/>
        </w:rPr>
        <w:t>Esta permanência extensiva da ideia musical permite integ</w:t>
      </w:r>
      <w:r w:rsidR="00A45DE0" w:rsidRPr="002B58F5">
        <w:rPr>
          <w:rFonts w:ascii="Times New Roman" w:hAnsi="Times New Roman" w:cs="Times New Roman"/>
        </w:rPr>
        <w:t>rar acontecimentos que poderiam ser compreendidos como negações radicais da funcionalidade da obra.</w:t>
      </w:r>
      <w:r w:rsidR="007951D1" w:rsidRPr="002B58F5">
        <w:rPr>
          <w:rFonts w:ascii="Times New Roman" w:hAnsi="Times New Roman" w:cs="Times New Roman"/>
        </w:rPr>
        <w:t xml:space="preserve"> Um exemplo maior encontra-se na forma com que</w:t>
      </w:r>
      <w:r w:rsidR="00A45DE0" w:rsidRPr="002B58F5">
        <w:rPr>
          <w:rFonts w:ascii="Times New Roman" w:hAnsi="Times New Roman" w:cs="Times New Roman"/>
        </w:rPr>
        <w:t xml:space="preserve"> </w:t>
      </w:r>
      <w:r w:rsidR="008D1393" w:rsidRPr="002B58F5">
        <w:rPr>
          <w:rFonts w:ascii="Times New Roman" w:hAnsi="Times New Roman" w:cs="Times New Roman"/>
        </w:rPr>
        <w:t xml:space="preserve">a polaridade dinâmica entre notas se transforma em polaridade </w:t>
      </w:r>
      <w:proofErr w:type="spellStart"/>
      <w:r w:rsidR="008D1393" w:rsidRPr="002B58F5">
        <w:rPr>
          <w:rFonts w:ascii="Times New Roman" w:hAnsi="Times New Roman" w:cs="Times New Roman"/>
        </w:rPr>
        <w:t>conflitual</w:t>
      </w:r>
      <w:proofErr w:type="spellEnd"/>
      <w:r w:rsidR="008D1393" w:rsidRPr="002B58F5">
        <w:rPr>
          <w:rFonts w:ascii="Times New Roman" w:hAnsi="Times New Roman" w:cs="Times New Roman"/>
        </w:rPr>
        <w:t xml:space="preserve"> entre motivos</w:t>
      </w:r>
      <w:r w:rsidR="00ED6A62" w:rsidRPr="002B58F5">
        <w:rPr>
          <w:rFonts w:ascii="Times New Roman" w:hAnsi="Times New Roman" w:cs="Times New Roman"/>
        </w:rPr>
        <w:t xml:space="preserve"> e temas</w:t>
      </w:r>
      <w:r w:rsidR="008D1393" w:rsidRPr="002B58F5">
        <w:rPr>
          <w:rFonts w:ascii="Times New Roman" w:hAnsi="Times New Roman" w:cs="Times New Roman"/>
        </w:rPr>
        <w:t xml:space="preserve">. A peça toda é atravessada </w:t>
      </w:r>
      <w:r w:rsidR="00ED6A62" w:rsidRPr="002B58F5">
        <w:rPr>
          <w:rFonts w:ascii="Times New Roman" w:hAnsi="Times New Roman" w:cs="Times New Roman"/>
        </w:rPr>
        <w:t xml:space="preserve">pelo antagonismo </w:t>
      </w:r>
      <w:r w:rsidR="008D1393" w:rsidRPr="002B58F5">
        <w:rPr>
          <w:rFonts w:ascii="Times New Roman" w:hAnsi="Times New Roman" w:cs="Times New Roman"/>
        </w:rPr>
        <w:t xml:space="preserve">entre os </w:t>
      </w:r>
      <w:r w:rsidR="00273F2B" w:rsidRPr="002B58F5">
        <w:rPr>
          <w:rFonts w:ascii="Times New Roman" w:hAnsi="Times New Roman" w:cs="Times New Roman"/>
        </w:rPr>
        <w:t>motivos</w:t>
      </w:r>
      <w:r w:rsidR="00ED6A62" w:rsidRPr="002B58F5">
        <w:rPr>
          <w:rFonts w:ascii="Times New Roman" w:hAnsi="Times New Roman" w:cs="Times New Roman"/>
        </w:rPr>
        <w:t>, associados a Coriolano e</w:t>
      </w:r>
      <w:r w:rsidR="00273F2B" w:rsidRPr="002B58F5">
        <w:rPr>
          <w:rFonts w:ascii="Times New Roman" w:hAnsi="Times New Roman" w:cs="Times New Roman"/>
        </w:rPr>
        <w:t xml:space="preserve"> </w:t>
      </w:r>
      <w:r w:rsidR="008D1393" w:rsidRPr="002B58F5">
        <w:rPr>
          <w:rFonts w:ascii="Times New Roman" w:hAnsi="Times New Roman" w:cs="Times New Roman"/>
        </w:rPr>
        <w:t>organizados  basicamente através de polaridades entre duas notas e um</w:t>
      </w:r>
      <w:r w:rsidR="00273F2B" w:rsidRPr="002B58F5">
        <w:rPr>
          <w:rFonts w:ascii="Times New Roman" w:hAnsi="Times New Roman" w:cs="Times New Roman"/>
        </w:rPr>
        <w:t xml:space="preserve"> tema melódico sinuoso</w:t>
      </w:r>
      <w:r w:rsidR="008D1393" w:rsidRPr="002B58F5">
        <w:rPr>
          <w:rFonts w:ascii="Times New Roman" w:hAnsi="Times New Roman" w:cs="Times New Roman"/>
        </w:rPr>
        <w:t xml:space="preserve"> associada às vozes femininas da mãe e da mulher. </w:t>
      </w:r>
      <w:r w:rsidR="0095108A" w:rsidRPr="002B58F5">
        <w:rPr>
          <w:rFonts w:ascii="Times New Roman" w:hAnsi="Times New Roman" w:cs="Times New Roman"/>
        </w:rPr>
        <w:t>A primeira apresentação do motivo, pelo primeiro grupo de vio</w:t>
      </w:r>
      <w:r w:rsidR="00756976" w:rsidRPr="002B58F5">
        <w:rPr>
          <w:rFonts w:ascii="Times New Roman" w:hAnsi="Times New Roman" w:cs="Times New Roman"/>
        </w:rPr>
        <w:t>linos e pelo grupo de violas, é</w:t>
      </w:r>
      <w:r w:rsidR="0095108A" w:rsidRPr="002B58F5">
        <w:rPr>
          <w:rFonts w:ascii="Times New Roman" w:hAnsi="Times New Roman" w:cs="Times New Roman"/>
        </w:rPr>
        <w:t xml:space="preserve"> na tônica de dó menor. A segunda é sob uma modulação para a tônica de si bemol menor. </w:t>
      </w:r>
      <w:r w:rsidR="004A4392" w:rsidRPr="002B58F5">
        <w:rPr>
          <w:rFonts w:ascii="Times New Roman" w:hAnsi="Times New Roman" w:cs="Times New Roman"/>
        </w:rPr>
        <w:t xml:space="preserve">Não </w:t>
      </w:r>
      <w:r w:rsidR="004403FC" w:rsidRPr="002B58F5">
        <w:rPr>
          <w:rFonts w:ascii="Times New Roman" w:hAnsi="Times New Roman" w:cs="Times New Roman"/>
        </w:rPr>
        <w:t xml:space="preserve">por acaso a construção da melodia feminina é baseada em um acorde perfeito de dó maior quando tocada pelos violinos e em um acorde perfeito de si maior quando tocada pelos clarinetes. A ideia de contraposição e distensão é evidente, embora não seja possível dizer que exista aí </w:t>
      </w:r>
      <w:r w:rsidR="004A4392" w:rsidRPr="002B58F5">
        <w:rPr>
          <w:rFonts w:ascii="Times New Roman" w:hAnsi="Times New Roman" w:cs="Times New Roman"/>
        </w:rPr>
        <w:t>alguma organização baseada, por exemplo, no esquema antecedente-consequente</w:t>
      </w:r>
      <w:r w:rsidR="003D0348" w:rsidRPr="002B58F5">
        <w:rPr>
          <w:rFonts w:ascii="Times New Roman" w:hAnsi="Times New Roman" w:cs="Times New Roman"/>
        </w:rPr>
        <w:t xml:space="preserve"> ou mesmo em algum princípio de transição</w:t>
      </w:r>
      <w:r w:rsidR="004A4392" w:rsidRPr="002B58F5">
        <w:rPr>
          <w:rFonts w:ascii="Times New Roman" w:hAnsi="Times New Roman" w:cs="Times New Roman"/>
        </w:rPr>
        <w:t xml:space="preserve">. </w:t>
      </w:r>
      <w:r w:rsidR="007A6228" w:rsidRPr="002B58F5">
        <w:rPr>
          <w:rFonts w:ascii="Times New Roman" w:hAnsi="Times New Roman" w:cs="Times New Roman"/>
        </w:rPr>
        <w:t xml:space="preserve">Poderíamos pensar em uma relação de contraste, mas tal contraste não segue nenhuma forma de desenvolvimento orgânico. Em certos momentos, ele opera por simples justaposição ou se serve de longas pausas </w:t>
      </w:r>
      <w:r w:rsidR="00CD5341" w:rsidRPr="002B58F5">
        <w:rPr>
          <w:rFonts w:ascii="Times New Roman" w:hAnsi="Times New Roman" w:cs="Times New Roman"/>
        </w:rPr>
        <w:t xml:space="preserve">e suspensão da dinâmica </w:t>
      </w:r>
      <w:r w:rsidR="007A6228" w:rsidRPr="002B58F5">
        <w:rPr>
          <w:rFonts w:ascii="Times New Roman" w:hAnsi="Times New Roman" w:cs="Times New Roman"/>
        </w:rPr>
        <w:t xml:space="preserve">para a melodia “feminina” ser reapresentada. </w:t>
      </w:r>
      <w:r w:rsidR="00ED6A62" w:rsidRPr="002B58F5">
        <w:rPr>
          <w:rFonts w:ascii="Times New Roman" w:hAnsi="Times New Roman" w:cs="Times New Roman"/>
        </w:rPr>
        <w:t>É possível dizer</w:t>
      </w:r>
      <w:r w:rsidR="005E5745" w:rsidRPr="002B58F5">
        <w:rPr>
          <w:rFonts w:ascii="Times New Roman" w:hAnsi="Times New Roman" w:cs="Times New Roman"/>
        </w:rPr>
        <w:t xml:space="preserve"> que a peça se move por antíteses, já que os momentos, tomados individualmente, parecem contradizer uns aos outros.</w:t>
      </w:r>
      <w:r w:rsidR="00972B8A" w:rsidRPr="002B58F5">
        <w:rPr>
          <w:rFonts w:ascii="Times New Roman" w:hAnsi="Times New Roman" w:cs="Times New Roman"/>
        </w:rPr>
        <w:t xml:space="preserve"> Ou seja, tomados isoladamente, cada um dos momentos musicais contradiz o que lhe segue. Esse </w:t>
      </w:r>
      <w:r w:rsidR="009404FC" w:rsidRPr="002B58F5">
        <w:rPr>
          <w:rFonts w:ascii="Times New Roman" w:hAnsi="Times New Roman" w:cs="Times New Roman"/>
        </w:rPr>
        <w:t>caráter irresoluto do conflito chega até o final da peça, onde a transp</w:t>
      </w:r>
      <w:r w:rsidR="005E5745" w:rsidRPr="002B58F5">
        <w:rPr>
          <w:rFonts w:ascii="Times New Roman" w:hAnsi="Times New Roman" w:cs="Times New Roman"/>
        </w:rPr>
        <w:t>osição musical da ideia do</w:t>
      </w:r>
      <w:r w:rsidR="009404FC" w:rsidRPr="002B58F5">
        <w:rPr>
          <w:rFonts w:ascii="Times New Roman" w:hAnsi="Times New Roman" w:cs="Times New Roman"/>
        </w:rPr>
        <w:t xml:space="preserve"> suicídio de Coriolano gan</w:t>
      </w:r>
      <w:r w:rsidR="00756976" w:rsidRPr="002B58F5">
        <w:rPr>
          <w:rFonts w:ascii="Times New Roman" w:hAnsi="Times New Roman" w:cs="Times New Roman"/>
        </w:rPr>
        <w:t>ha forma de um final sem superação</w:t>
      </w:r>
      <w:r w:rsidR="009404FC" w:rsidRPr="002B58F5">
        <w:rPr>
          <w:rFonts w:ascii="Times New Roman" w:hAnsi="Times New Roman" w:cs="Times New Roman"/>
        </w:rPr>
        <w:t>, música que simplesmente dissolve sem cadência conclusiva</w:t>
      </w:r>
      <w:r w:rsidR="00756976" w:rsidRPr="002B58F5">
        <w:rPr>
          <w:rFonts w:ascii="Times New Roman" w:hAnsi="Times New Roman" w:cs="Times New Roman"/>
        </w:rPr>
        <w:t xml:space="preserve"> ou promessa de reconciliação teleológica</w:t>
      </w:r>
      <w:r w:rsidR="009404FC" w:rsidRPr="002B58F5">
        <w:rPr>
          <w:rFonts w:ascii="Times New Roman" w:hAnsi="Times New Roman" w:cs="Times New Roman"/>
        </w:rPr>
        <w:t xml:space="preserve">. </w:t>
      </w:r>
      <w:r w:rsidR="00756976" w:rsidRPr="002B58F5">
        <w:rPr>
          <w:rFonts w:ascii="Times New Roman" w:hAnsi="Times New Roman" w:cs="Times New Roman"/>
        </w:rPr>
        <w:t xml:space="preserve">Ela não se resolve, ela simplesmente para. </w:t>
      </w:r>
    </w:p>
    <w:p w14:paraId="3207F19F" w14:textId="701ADED0" w:rsidR="00ED6A62" w:rsidRPr="002B58F5" w:rsidRDefault="00972B8A" w:rsidP="00972B8A">
      <w:pPr>
        <w:ind w:firstLine="708"/>
        <w:jc w:val="both"/>
        <w:rPr>
          <w:rFonts w:ascii="Times New Roman" w:hAnsi="Times New Roman" w:cs="Times New Roman"/>
        </w:rPr>
      </w:pPr>
      <w:r w:rsidRPr="002B58F5">
        <w:rPr>
          <w:rFonts w:ascii="Times New Roman" w:hAnsi="Times New Roman" w:cs="Times New Roman"/>
        </w:rPr>
        <w:t xml:space="preserve">Nesse ponto, </w:t>
      </w:r>
      <w:r w:rsidR="00756976" w:rsidRPr="002B58F5">
        <w:rPr>
          <w:rFonts w:ascii="Times New Roman" w:hAnsi="Times New Roman" w:cs="Times New Roman"/>
        </w:rPr>
        <w:t>encontramos uma ideia fundamental. A impossibilidade de resolução do conflito</w:t>
      </w:r>
      <w:r w:rsidR="003D0348" w:rsidRPr="002B58F5">
        <w:rPr>
          <w:rFonts w:ascii="Times New Roman" w:hAnsi="Times New Roman" w:cs="Times New Roman"/>
        </w:rPr>
        <w:t>, a contínua luta contra a organicidade,</w:t>
      </w:r>
      <w:r w:rsidR="00756976" w:rsidRPr="002B58F5">
        <w:rPr>
          <w:rFonts w:ascii="Times New Roman" w:hAnsi="Times New Roman" w:cs="Times New Roman"/>
        </w:rPr>
        <w:t xml:space="preserve"> não nos leva</w:t>
      </w:r>
      <w:r w:rsidR="005E5745" w:rsidRPr="002B58F5">
        <w:rPr>
          <w:rFonts w:ascii="Times New Roman" w:hAnsi="Times New Roman" w:cs="Times New Roman"/>
        </w:rPr>
        <w:t>, como poderíamos inicialmente espera</w:t>
      </w:r>
      <w:r w:rsidRPr="002B58F5">
        <w:rPr>
          <w:rFonts w:ascii="Times New Roman" w:hAnsi="Times New Roman" w:cs="Times New Roman"/>
        </w:rPr>
        <w:t>r</w:t>
      </w:r>
      <w:r w:rsidR="005E5745" w:rsidRPr="002B58F5">
        <w:rPr>
          <w:rFonts w:ascii="Times New Roman" w:hAnsi="Times New Roman" w:cs="Times New Roman"/>
        </w:rPr>
        <w:t>,</w:t>
      </w:r>
      <w:r w:rsidR="00756976" w:rsidRPr="002B58F5">
        <w:rPr>
          <w:rFonts w:ascii="Times New Roman" w:hAnsi="Times New Roman" w:cs="Times New Roman"/>
        </w:rPr>
        <w:t xml:space="preserve"> a uma forma sem força sintética</w:t>
      </w:r>
      <w:r w:rsidR="005E5745" w:rsidRPr="002B58F5">
        <w:rPr>
          <w:rFonts w:ascii="Times New Roman" w:hAnsi="Times New Roman" w:cs="Times New Roman"/>
        </w:rPr>
        <w:t>.</w:t>
      </w:r>
      <w:r w:rsidR="00756976" w:rsidRPr="002B58F5">
        <w:rPr>
          <w:rFonts w:ascii="Times New Roman" w:hAnsi="Times New Roman" w:cs="Times New Roman"/>
        </w:rPr>
        <w:t xml:space="preserve"> </w:t>
      </w:r>
      <w:r w:rsidR="005E5745" w:rsidRPr="002B58F5">
        <w:rPr>
          <w:rFonts w:ascii="Times New Roman" w:hAnsi="Times New Roman" w:cs="Times New Roman"/>
        </w:rPr>
        <w:t>Pois</w:t>
      </w:r>
      <w:r w:rsidR="00756976" w:rsidRPr="002B58F5">
        <w:rPr>
          <w:rFonts w:ascii="Times New Roman" w:hAnsi="Times New Roman" w:cs="Times New Roman"/>
        </w:rPr>
        <w:t xml:space="preserve"> a </w:t>
      </w:r>
      <w:proofErr w:type="spellStart"/>
      <w:r w:rsidR="00756976" w:rsidRPr="002B58F5">
        <w:rPr>
          <w:rFonts w:ascii="Times New Roman" w:hAnsi="Times New Roman" w:cs="Times New Roman"/>
        </w:rPr>
        <w:t>processualidade</w:t>
      </w:r>
      <w:proofErr w:type="spellEnd"/>
      <w:r w:rsidR="00756976" w:rsidRPr="002B58F5">
        <w:rPr>
          <w:rFonts w:ascii="Times New Roman" w:hAnsi="Times New Roman" w:cs="Times New Roman"/>
        </w:rPr>
        <w:t xml:space="preserve"> da ideia já fornece </w:t>
      </w:r>
      <w:r w:rsidRPr="002B58F5">
        <w:rPr>
          <w:rFonts w:ascii="Times New Roman" w:hAnsi="Times New Roman" w:cs="Times New Roman"/>
        </w:rPr>
        <w:t xml:space="preserve">a unidade no nível construtivo. Este é o ponto central: </w:t>
      </w:r>
      <w:r w:rsidRPr="002B58F5">
        <w:rPr>
          <w:rFonts w:ascii="Times New Roman" w:hAnsi="Times New Roman" w:cs="Times New Roman"/>
          <w:i/>
        </w:rPr>
        <w:t>a contrad</w:t>
      </w:r>
      <w:r w:rsidR="00DA15A6" w:rsidRPr="002B58F5">
        <w:rPr>
          <w:rFonts w:ascii="Times New Roman" w:hAnsi="Times New Roman" w:cs="Times New Roman"/>
          <w:i/>
        </w:rPr>
        <w:t>ição entre os momentos</w:t>
      </w:r>
      <w:r w:rsidR="003D0348" w:rsidRPr="002B58F5">
        <w:rPr>
          <w:rFonts w:ascii="Times New Roman" w:hAnsi="Times New Roman" w:cs="Times New Roman"/>
          <w:i/>
        </w:rPr>
        <w:t>, potencializada pela eliminação de processos visíveis de transição,</w:t>
      </w:r>
      <w:r w:rsidR="00DA15A6" w:rsidRPr="002B58F5">
        <w:rPr>
          <w:rFonts w:ascii="Times New Roman" w:hAnsi="Times New Roman" w:cs="Times New Roman"/>
          <w:i/>
        </w:rPr>
        <w:t xml:space="preserve"> não chega</w:t>
      </w:r>
      <w:r w:rsidRPr="002B58F5">
        <w:rPr>
          <w:rFonts w:ascii="Times New Roman" w:hAnsi="Times New Roman" w:cs="Times New Roman"/>
          <w:i/>
        </w:rPr>
        <w:t xml:space="preserve"> a eliminar a univocidade produzida pela relação de cada momento à ideia. </w:t>
      </w:r>
      <w:r w:rsidRPr="002B58F5">
        <w:rPr>
          <w:rFonts w:ascii="Times New Roman" w:hAnsi="Times New Roman" w:cs="Times New Roman"/>
        </w:rPr>
        <w:t>A ideia tem a fo</w:t>
      </w:r>
      <w:r w:rsidR="00DA15A6" w:rsidRPr="002B58F5">
        <w:rPr>
          <w:rFonts w:ascii="Times New Roman" w:hAnsi="Times New Roman" w:cs="Times New Roman"/>
        </w:rPr>
        <w:t>rça de se refratar em atualizações</w:t>
      </w:r>
      <w:r w:rsidRPr="002B58F5">
        <w:rPr>
          <w:rFonts w:ascii="Times New Roman" w:hAnsi="Times New Roman" w:cs="Times New Roman"/>
        </w:rPr>
        <w:t xml:space="preserve"> contraditórias, sem </w:t>
      </w:r>
      <w:r w:rsidR="00DA15A6" w:rsidRPr="002B58F5">
        <w:rPr>
          <w:rFonts w:ascii="Times New Roman" w:hAnsi="Times New Roman" w:cs="Times New Roman"/>
        </w:rPr>
        <w:t xml:space="preserve">com isto perder sua univocidade. </w:t>
      </w:r>
      <w:r w:rsidR="00ED6A62" w:rsidRPr="002B58F5">
        <w:rPr>
          <w:rFonts w:ascii="Times New Roman" w:hAnsi="Times New Roman" w:cs="Times New Roman"/>
        </w:rPr>
        <w:t xml:space="preserve">Pois ela desenvolve, ao mesmo tempo, o antagonismo entre a finitude de seus momentos e a univocidade de sua </w:t>
      </w:r>
      <w:proofErr w:type="spellStart"/>
      <w:r w:rsidR="00ED6A62" w:rsidRPr="002B58F5">
        <w:rPr>
          <w:rFonts w:ascii="Times New Roman" w:hAnsi="Times New Roman" w:cs="Times New Roman"/>
        </w:rPr>
        <w:t>processualidade</w:t>
      </w:r>
      <w:proofErr w:type="spellEnd"/>
      <w:r w:rsidR="00ED6A62" w:rsidRPr="002B58F5">
        <w:rPr>
          <w:rFonts w:ascii="Times New Roman" w:hAnsi="Times New Roman" w:cs="Times New Roman"/>
        </w:rPr>
        <w:t xml:space="preserve"> infinita que absorve a multiplicidade das determinações.</w:t>
      </w:r>
    </w:p>
    <w:p w14:paraId="7EEECD94" w14:textId="128005E4" w:rsidR="00972B8A" w:rsidRPr="002B58F5" w:rsidRDefault="00ED6A62" w:rsidP="00972B8A">
      <w:pPr>
        <w:ind w:firstLine="708"/>
        <w:jc w:val="both"/>
        <w:rPr>
          <w:rFonts w:ascii="Times New Roman" w:hAnsi="Times New Roman" w:cs="Times New Roman"/>
        </w:rPr>
      </w:pPr>
      <w:r w:rsidRPr="002B58F5">
        <w:rPr>
          <w:rFonts w:ascii="Times New Roman" w:hAnsi="Times New Roman" w:cs="Times New Roman"/>
        </w:rPr>
        <w:t>Mas se a ideia musical</w:t>
      </w:r>
      <w:r w:rsidR="00DA15A6" w:rsidRPr="002B58F5">
        <w:rPr>
          <w:rFonts w:ascii="Times New Roman" w:hAnsi="Times New Roman" w:cs="Times New Roman"/>
        </w:rPr>
        <w:t xml:space="preserve"> está, no caso de nossa obra, ao mesmo tempo</w:t>
      </w:r>
      <w:r w:rsidR="00972B8A" w:rsidRPr="002B58F5">
        <w:rPr>
          <w:rFonts w:ascii="Times New Roman" w:hAnsi="Times New Roman" w:cs="Times New Roman"/>
        </w:rPr>
        <w:t xml:space="preserve"> na voz de Coriolano e na voz de suas mulheres</w:t>
      </w:r>
      <w:r w:rsidR="00DA15A6" w:rsidRPr="002B58F5">
        <w:rPr>
          <w:rFonts w:ascii="Times New Roman" w:hAnsi="Times New Roman" w:cs="Times New Roman"/>
        </w:rPr>
        <w:t xml:space="preserve">, se ela está, ao mesmo tempo, no reconhecimento da individualidade expulsa da comunidade e na voz da comunidade que pede para ser poupada é porque a ideia expressa a inexistência de um solo comum, na efetividade, no qual essas duas vozes poderiam não entrar em contradição. </w:t>
      </w:r>
      <w:r w:rsidRPr="002B58F5">
        <w:rPr>
          <w:rFonts w:ascii="Times New Roman" w:hAnsi="Times New Roman" w:cs="Times New Roman"/>
        </w:rPr>
        <w:t>Por isto, e</w:t>
      </w:r>
      <w:r w:rsidR="00DA15A6" w:rsidRPr="002B58F5">
        <w:rPr>
          <w:rFonts w:ascii="Times New Roman" w:hAnsi="Times New Roman" w:cs="Times New Roman"/>
        </w:rPr>
        <w:t>la só pode aparecer como o que constitui os temas e motivos e o que os dissolve em um puro devir que expõe</w:t>
      </w:r>
      <w:r w:rsidRPr="002B58F5">
        <w:rPr>
          <w:rFonts w:ascii="Times New Roman" w:hAnsi="Times New Roman" w:cs="Times New Roman"/>
        </w:rPr>
        <w:t xml:space="preserve"> exatamente</w:t>
      </w:r>
      <w:r w:rsidR="00DA15A6" w:rsidRPr="002B58F5">
        <w:rPr>
          <w:rFonts w:ascii="Times New Roman" w:hAnsi="Times New Roman" w:cs="Times New Roman"/>
        </w:rPr>
        <w:t xml:space="preserve"> a fragilidade do enra</w:t>
      </w:r>
      <w:r w:rsidRPr="002B58F5">
        <w:rPr>
          <w:rFonts w:ascii="Times New Roman" w:hAnsi="Times New Roman" w:cs="Times New Roman"/>
        </w:rPr>
        <w:t>izamento de todos os momentos.</w:t>
      </w:r>
      <w:r w:rsidR="004E4559" w:rsidRPr="002B58F5">
        <w:rPr>
          <w:rFonts w:ascii="Times New Roman" w:hAnsi="Times New Roman" w:cs="Times New Roman"/>
        </w:rPr>
        <w:t xml:space="preserve"> Tanto a comunidade quanto a individualidade são momentos a serem dissolvidos.</w:t>
      </w:r>
      <w:r w:rsidRPr="002B58F5">
        <w:rPr>
          <w:rFonts w:ascii="Times New Roman" w:hAnsi="Times New Roman" w:cs="Times New Roman"/>
        </w:rPr>
        <w:t xml:space="preserve"> Em </w:t>
      </w:r>
      <w:r w:rsidRPr="002B58F5">
        <w:rPr>
          <w:rFonts w:ascii="Times New Roman" w:hAnsi="Times New Roman" w:cs="Times New Roman"/>
          <w:i/>
        </w:rPr>
        <w:t>Abertura Coriolano</w:t>
      </w:r>
      <w:r w:rsidRPr="002B58F5">
        <w:rPr>
          <w:rFonts w:ascii="Times New Roman" w:hAnsi="Times New Roman" w:cs="Times New Roman"/>
        </w:rPr>
        <w:t>, Beethoven mostra de forma clara como a</w:t>
      </w:r>
      <w:r w:rsidR="00DA15A6" w:rsidRPr="002B58F5">
        <w:rPr>
          <w:rFonts w:ascii="Times New Roman" w:hAnsi="Times New Roman" w:cs="Times New Roman"/>
        </w:rPr>
        <w:t xml:space="preserve"> essência do que constitui as vozes já é o que as dissolve</w:t>
      </w:r>
      <w:r w:rsidR="00DF4524" w:rsidRPr="002B58F5">
        <w:rPr>
          <w:rFonts w:ascii="Times New Roman" w:hAnsi="Times New Roman" w:cs="Times New Roman"/>
        </w:rPr>
        <w:t xml:space="preserve"> como momentos de um devir</w:t>
      </w:r>
      <w:r w:rsidR="00DA15A6" w:rsidRPr="002B58F5">
        <w:rPr>
          <w:rFonts w:ascii="Times New Roman" w:hAnsi="Times New Roman" w:cs="Times New Roman"/>
        </w:rPr>
        <w:t>.</w:t>
      </w:r>
    </w:p>
    <w:p w14:paraId="0FA092A0" w14:textId="341EAB4E" w:rsidR="00F8625B" w:rsidRPr="002B58F5" w:rsidRDefault="00972B8A" w:rsidP="00972B8A">
      <w:pPr>
        <w:ind w:firstLine="708"/>
        <w:jc w:val="both"/>
        <w:rPr>
          <w:rFonts w:ascii="Times New Roman" w:hAnsi="Times New Roman" w:cs="Times New Roman"/>
        </w:rPr>
      </w:pPr>
      <w:r w:rsidRPr="002B58F5">
        <w:rPr>
          <w:rFonts w:ascii="Times New Roman" w:hAnsi="Times New Roman" w:cs="Times New Roman"/>
        </w:rPr>
        <w:t>De certa forma, essa</w:t>
      </w:r>
      <w:r w:rsidR="005E5745" w:rsidRPr="002B58F5">
        <w:rPr>
          <w:rFonts w:ascii="Times New Roman" w:hAnsi="Times New Roman" w:cs="Times New Roman"/>
        </w:rPr>
        <w:t xml:space="preserve"> é uma </w:t>
      </w:r>
      <w:r w:rsidRPr="002B58F5">
        <w:rPr>
          <w:rFonts w:ascii="Times New Roman" w:hAnsi="Times New Roman" w:cs="Times New Roman"/>
        </w:rPr>
        <w:t>interpretação</w:t>
      </w:r>
      <w:r w:rsidR="005E5745" w:rsidRPr="002B58F5">
        <w:rPr>
          <w:rFonts w:ascii="Times New Roman" w:hAnsi="Times New Roman" w:cs="Times New Roman"/>
        </w:rPr>
        <w:t xml:space="preserve"> que fundamenta boa parte da compreensão feita por Theodor</w:t>
      </w:r>
      <w:r w:rsidR="00ED6A62" w:rsidRPr="002B58F5">
        <w:rPr>
          <w:rFonts w:ascii="Times New Roman" w:hAnsi="Times New Roman" w:cs="Times New Roman"/>
        </w:rPr>
        <w:t xml:space="preserve"> Adorno a respeito de Beethoven. Tal compreensão parte da defesa de que</w:t>
      </w:r>
      <w:r w:rsidR="005E5745" w:rsidRPr="002B58F5">
        <w:rPr>
          <w:rFonts w:ascii="Times New Roman" w:hAnsi="Times New Roman" w:cs="Times New Roman"/>
        </w:rPr>
        <w:t xml:space="preserve"> a unidade da obra é fornecida pela exploração sistemática do caráter da forma como processo.</w:t>
      </w:r>
      <w:r w:rsidR="00DC7E41" w:rsidRPr="002B58F5">
        <w:rPr>
          <w:rFonts w:ascii="Times New Roman" w:hAnsi="Times New Roman" w:cs="Times New Roman"/>
        </w:rPr>
        <w:t xml:space="preserve"> </w:t>
      </w:r>
      <w:r w:rsidR="00273F2B" w:rsidRPr="002B58F5">
        <w:rPr>
          <w:rFonts w:ascii="Times New Roman" w:hAnsi="Times New Roman" w:cs="Times New Roman"/>
        </w:rPr>
        <w:t xml:space="preserve">Tomemos, por exemplo, </w:t>
      </w:r>
      <w:r w:rsidRPr="002B58F5">
        <w:rPr>
          <w:rFonts w:ascii="Times New Roman" w:hAnsi="Times New Roman" w:cs="Times New Roman"/>
        </w:rPr>
        <w:t xml:space="preserve">uma afirmação a respeito </w:t>
      </w:r>
      <w:r w:rsidR="00273F2B" w:rsidRPr="002B58F5">
        <w:rPr>
          <w:rFonts w:ascii="Times New Roman" w:hAnsi="Times New Roman" w:cs="Times New Roman"/>
        </w:rPr>
        <w:t xml:space="preserve">da conhecida comparação </w:t>
      </w:r>
      <w:proofErr w:type="spellStart"/>
      <w:r w:rsidR="00273F2B" w:rsidRPr="002B58F5">
        <w:rPr>
          <w:rFonts w:ascii="Times New Roman" w:hAnsi="Times New Roman" w:cs="Times New Roman"/>
        </w:rPr>
        <w:t>adorniana</w:t>
      </w:r>
      <w:proofErr w:type="spellEnd"/>
      <w:r w:rsidR="00273F2B" w:rsidRPr="002B58F5">
        <w:rPr>
          <w:rFonts w:ascii="Times New Roman" w:hAnsi="Times New Roman" w:cs="Times New Roman"/>
        </w:rPr>
        <w:t xml:space="preserve"> entre Beethoven e Hegel: </w:t>
      </w:r>
    </w:p>
    <w:p w14:paraId="34C4D72B" w14:textId="77777777" w:rsidR="00DC7E41" w:rsidRPr="002B58F5" w:rsidRDefault="00DC7E41" w:rsidP="00DC7E41">
      <w:pPr>
        <w:jc w:val="both"/>
        <w:rPr>
          <w:rFonts w:ascii="Times New Roman" w:hAnsi="Times New Roman" w:cs="Times New Roman"/>
        </w:rPr>
      </w:pPr>
    </w:p>
    <w:p w14:paraId="7D7E734F" w14:textId="610A612A" w:rsidR="00DC7E41" w:rsidRPr="002B58F5" w:rsidRDefault="00DC7E41" w:rsidP="00DC7E41">
      <w:pPr>
        <w:ind w:left="708"/>
        <w:jc w:val="both"/>
        <w:rPr>
          <w:rFonts w:ascii="Times New Roman" w:hAnsi="Times New Roman" w:cs="Times New Roman"/>
        </w:rPr>
      </w:pPr>
      <w:r w:rsidRPr="002B58F5">
        <w:rPr>
          <w:rFonts w:ascii="Times New Roman" w:hAnsi="Times New Roman" w:cs="Times New Roman"/>
        </w:rPr>
        <w:t xml:space="preserve">“A  realização de Beethoven encontra-se no fato de </w:t>
      </w:r>
      <w:r w:rsidR="00702617" w:rsidRPr="002B58F5">
        <w:rPr>
          <w:rFonts w:ascii="Times New Roman" w:hAnsi="Times New Roman" w:cs="Times New Roman"/>
        </w:rPr>
        <w:t xml:space="preserve">que em </w:t>
      </w:r>
      <w:r w:rsidRPr="002B58F5">
        <w:rPr>
          <w:rFonts w:ascii="Times New Roman" w:hAnsi="Times New Roman" w:cs="Times New Roman"/>
        </w:rPr>
        <w:t>sua obra – e apenas nela – o todo nunca é externo ao particular, mas apenas emerge de seu movimento, ou melhor, o todo é este movimento.  Em Beethoven não há medição entre temas mas, como em Hegel, o todo como puro devir é a mediação concreta”</w:t>
      </w:r>
      <w:r w:rsidRPr="002B58F5">
        <w:rPr>
          <w:rStyle w:val="FootnoteReference"/>
          <w:rFonts w:ascii="Times New Roman" w:hAnsi="Times New Roman" w:cs="Times New Roman"/>
        </w:rPr>
        <w:footnoteReference w:id="11"/>
      </w:r>
      <w:r w:rsidRPr="002B58F5">
        <w:rPr>
          <w:rFonts w:ascii="Times New Roman" w:hAnsi="Times New Roman" w:cs="Times New Roman"/>
        </w:rPr>
        <w:t>.</w:t>
      </w:r>
    </w:p>
    <w:p w14:paraId="09B9931D" w14:textId="77777777" w:rsidR="00DC7E41" w:rsidRPr="002B58F5" w:rsidRDefault="00DC7E41" w:rsidP="00DC7E41">
      <w:pPr>
        <w:ind w:left="708"/>
        <w:jc w:val="both"/>
        <w:rPr>
          <w:rFonts w:ascii="Times New Roman" w:hAnsi="Times New Roman" w:cs="Times New Roman"/>
        </w:rPr>
      </w:pPr>
    </w:p>
    <w:p w14:paraId="179E95D9" w14:textId="7D915BFF" w:rsidR="00ED6A62" w:rsidRPr="002B58F5" w:rsidRDefault="00DC7E41" w:rsidP="00DC7E41">
      <w:pPr>
        <w:ind w:firstLine="708"/>
        <w:jc w:val="both"/>
        <w:rPr>
          <w:rFonts w:ascii="Times New Roman" w:hAnsi="Times New Roman" w:cs="Times New Roman"/>
        </w:rPr>
      </w:pPr>
      <w:r w:rsidRPr="002B58F5">
        <w:rPr>
          <w:rFonts w:ascii="Times New Roman" w:hAnsi="Times New Roman" w:cs="Times New Roman"/>
        </w:rPr>
        <w:t>Esta é a maneira de dizer que, em Beethoven a ideia musical é o que constrói uma noção de totalidade dinâmica</w:t>
      </w:r>
      <w:r w:rsidR="00595B49" w:rsidRPr="002B58F5">
        <w:rPr>
          <w:rFonts w:ascii="Times New Roman" w:hAnsi="Times New Roman" w:cs="Times New Roman"/>
        </w:rPr>
        <w:t>. Ideia</w:t>
      </w:r>
      <w:r w:rsidRPr="002B58F5">
        <w:rPr>
          <w:rFonts w:ascii="Times New Roman" w:hAnsi="Times New Roman" w:cs="Times New Roman"/>
        </w:rPr>
        <w:t xml:space="preserve"> que, pela sua </w:t>
      </w:r>
      <w:r w:rsidR="00595B49" w:rsidRPr="002B58F5">
        <w:rPr>
          <w:rFonts w:ascii="Times New Roman" w:hAnsi="Times New Roman" w:cs="Times New Roman"/>
        </w:rPr>
        <w:t>clareza na apresentação</w:t>
      </w:r>
      <w:r w:rsidR="00273F2B" w:rsidRPr="002B58F5">
        <w:rPr>
          <w:rFonts w:ascii="Times New Roman" w:hAnsi="Times New Roman" w:cs="Times New Roman"/>
        </w:rPr>
        <w:t xml:space="preserve"> (e por nunca quebrar algumas estruturas</w:t>
      </w:r>
      <w:r w:rsidR="00702617" w:rsidRPr="002B58F5">
        <w:rPr>
          <w:rFonts w:ascii="Times New Roman" w:hAnsi="Times New Roman" w:cs="Times New Roman"/>
        </w:rPr>
        <w:t xml:space="preserve"> elementares</w:t>
      </w:r>
      <w:r w:rsidR="00273F2B" w:rsidRPr="002B58F5">
        <w:rPr>
          <w:rFonts w:ascii="Times New Roman" w:hAnsi="Times New Roman" w:cs="Times New Roman"/>
        </w:rPr>
        <w:t xml:space="preserve"> de base, como</w:t>
      </w:r>
      <w:r w:rsidR="00972B8A" w:rsidRPr="002B58F5">
        <w:rPr>
          <w:rFonts w:ascii="Times New Roman" w:hAnsi="Times New Roman" w:cs="Times New Roman"/>
        </w:rPr>
        <w:t>, por exemplo,</w:t>
      </w:r>
      <w:r w:rsidR="00273F2B" w:rsidRPr="002B58F5">
        <w:rPr>
          <w:rFonts w:ascii="Times New Roman" w:hAnsi="Times New Roman" w:cs="Times New Roman"/>
        </w:rPr>
        <w:t xml:space="preserve"> a polaridade entre tônica e dominante)</w:t>
      </w:r>
      <w:r w:rsidRPr="002B58F5">
        <w:rPr>
          <w:rFonts w:ascii="Times New Roman" w:hAnsi="Times New Roman" w:cs="Times New Roman"/>
        </w:rPr>
        <w:t xml:space="preserve">, permite ao ouvinte conservar a percepção da </w:t>
      </w:r>
      <w:proofErr w:type="spellStart"/>
      <w:r w:rsidRPr="002B58F5">
        <w:rPr>
          <w:rFonts w:ascii="Times New Roman" w:hAnsi="Times New Roman" w:cs="Times New Roman"/>
        </w:rPr>
        <w:t>processualidade</w:t>
      </w:r>
      <w:proofErr w:type="spellEnd"/>
      <w:r w:rsidRPr="002B58F5">
        <w:rPr>
          <w:rFonts w:ascii="Times New Roman" w:hAnsi="Times New Roman" w:cs="Times New Roman"/>
        </w:rPr>
        <w:t xml:space="preserve"> interna da forma, mesmo à despeito </w:t>
      </w:r>
      <w:r w:rsidR="00595B49" w:rsidRPr="002B58F5">
        <w:rPr>
          <w:rFonts w:ascii="Times New Roman" w:hAnsi="Times New Roman" w:cs="Times New Roman"/>
        </w:rPr>
        <w:t>da presença</w:t>
      </w:r>
      <w:r w:rsidR="00273F2B" w:rsidRPr="002B58F5">
        <w:rPr>
          <w:rFonts w:ascii="Times New Roman" w:hAnsi="Times New Roman" w:cs="Times New Roman"/>
        </w:rPr>
        <w:t xml:space="preserve"> de tudo aquilo que, à época, seria visto como índices de uma forma em desagregação</w:t>
      </w:r>
      <w:r w:rsidR="004E4559" w:rsidRPr="002B58F5">
        <w:rPr>
          <w:rFonts w:ascii="Times New Roman" w:hAnsi="Times New Roman" w:cs="Times New Roman"/>
        </w:rPr>
        <w:t>, em flerte contínuo com o informe</w:t>
      </w:r>
      <w:r w:rsidR="00756976" w:rsidRPr="002B58F5">
        <w:rPr>
          <w:rFonts w:ascii="Times New Roman" w:hAnsi="Times New Roman" w:cs="Times New Roman"/>
        </w:rPr>
        <w:t xml:space="preserve">. Por isto, não há exatamente mediação entre temas, mas um devir </w:t>
      </w:r>
      <w:r w:rsidR="00273F2B" w:rsidRPr="002B58F5">
        <w:rPr>
          <w:rFonts w:ascii="Times New Roman" w:hAnsi="Times New Roman" w:cs="Times New Roman"/>
        </w:rPr>
        <w:t>contínuo</w:t>
      </w:r>
      <w:r w:rsidR="00972B8A" w:rsidRPr="002B58F5">
        <w:rPr>
          <w:rFonts w:ascii="Times New Roman" w:hAnsi="Times New Roman" w:cs="Times New Roman"/>
        </w:rPr>
        <w:t>, que nunca para por parece</w:t>
      </w:r>
      <w:r w:rsidR="00DF4524" w:rsidRPr="002B58F5">
        <w:rPr>
          <w:rFonts w:ascii="Times New Roman" w:hAnsi="Times New Roman" w:cs="Times New Roman"/>
        </w:rPr>
        <w:t>r</w:t>
      </w:r>
      <w:r w:rsidR="00972B8A" w:rsidRPr="002B58F5">
        <w:rPr>
          <w:rFonts w:ascii="Times New Roman" w:hAnsi="Times New Roman" w:cs="Times New Roman"/>
        </w:rPr>
        <w:t xml:space="preserve"> ser capaz de se desdobrar em tudo. </w:t>
      </w:r>
    </w:p>
    <w:p w14:paraId="2F4D8239" w14:textId="64D46876" w:rsidR="00DC7E41" w:rsidRPr="002B58F5" w:rsidRDefault="00ED6A62" w:rsidP="00DC7E41">
      <w:pPr>
        <w:ind w:firstLine="708"/>
        <w:jc w:val="both"/>
        <w:rPr>
          <w:rFonts w:ascii="Times New Roman" w:hAnsi="Times New Roman" w:cs="Times New Roman"/>
        </w:rPr>
      </w:pPr>
      <w:r w:rsidRPr="002B58F5">
        <w:rPr>
          <w:rFonts w:ascii="Times New Roman" w:hAnsi="Times New Roman" w:cs="Times New Roman"/>
        </w:rPr>
        <w:t>Desta forma, a temáti</w:t>
      </w:r>
      <w:r w:rsidR="00A33DA6" w:rsidRPr="002B58F5">
        <w:rPr>
          <w:rFonts w:ascii="Times New Roman" w:hAnsi="Times New Roman" w:cs="Times New Roman"/>
        </w:rPr>
        <w:t>ca do sublime pode aparecer como modo de compreensão da autonomia das obras em relação às regularidades formais e às convenções de estilo. El</w:t>
      </w:r>
      <w:r w:rsidR="00656A85" w:rsidRPr="002B58F5">
        <w:rPr>
          <w:rFonts w:ascii="Times New Roman" w:hAnsi="Times New Roman" w:cs="Times New Roman"/>
        </w:rPr>
        <w:t>a permite não apenas esclarecer</w:t>
      </w:r>
      <w:r w:rsidR="00A33DA6" w:rsidRPr="002B58F5">
        <w:rPr>
          <w:rFonts w:ascii="Times New Roman" w:hAnsi="Times New Roman" w:cs="Times New Roman"/>
        </w:rPr>
        <w:t xml:space="preserve"> como as obras só se co</w:t>
      </w:r>
      <w:r w:rsidR="00656A85" w:rsidRPr="002B58F5">
        <w:rPr>
          <w:rFonts w:ascii="Times New Roman" w:hAnsi="Times New Roman" w:cs="Times New Roman"/>
        </w:rPr>
        <w:t>nstroem a partir da anulação dos elementos que conformam a linguagem às exigências da comunicação. Ela permite também que as obras de arte possam ser os momentos nos quais a linguagem se redimensiona através do deixar aparecer o fundamento do que se mostra.</w:t>
      </w:r>
    </w:p>
    <w:p w14:paraId="1CDDA34F" w14:textId="603EC6D0" w:rsidR="00F8625B" w:rsidRPr="002B58F5" w:rsidRDefault="00F8625B" w:rsidP="00F8625B">
      <w:pPr>
        <w:widowControl w:val="0"/>
        <w:autoSpaceDE w:val="0"/>
        <w:autoSpaceDN w:val="0"/>
        <w:adjustRightInd w:val="0"/>
        <w:rPr>
          <w:rFonts w:ascii="Times New Roman" w:hAnsi="Times New Roman" w:cs="Times New Roman"/>
          <w:lang w:val="en-US"/>
        </w:rPr>
      </w:pPr>
    </w:p>
    <w:p w14:paraId="3002F13F" w14:textId="6AD7193C" w:rsidR="00F00BC6" w:rsidRPr="002B58F5" w:rsidRDefault="00702617" w:rsidP="00702617">
      <w:pPr>
        <w:jc w:val="both"/>
        <w:rPr>
          <w:rFonts w:ascii="Times New Roman" w:hAnsi="Times New Roman" w:cs="Times New Roman"/>
          <w:b/>
        </w:rPr>
      </w:pPr>
      <w:r w:rsidRPr="002B58F5">
        <w:rPr>
          <w:rFonts w:ascii="Times New Roman" w:hAnsi="Times New Roman" w:cs="Times New Roman"/>
          <w:b/>
        </w:rPr>
        <w:t>O que é o terror?</w:t>
      </w:r>
      <w:r w:rsidR="00A45DE0" w:rsidRPr="002B58F5">
        <w:rPr>
          <w:rFonts w:ascii="Times New Roman" w:hAnsi="Times New Roman" w:cs="Times New Roman"/>
          <w:b/>
        </w:rPr>
        <w:t xml:space="preserve"> </w:t>
      </w:r>
    </w:p>
    <w:p w14:paraId="7BEDD45A" w14:textId="77777777" w:rsidR="00F00BC6" w:rsidRPr="002B58F5" w:rsidRDefault="00F00BC6" w:rsidP="00E353D3">
      <w:pPr>
        <w:ind w:firstLine="708"/>
        <w:jc w:val="both"/>
        <w:rPr>
          <w:rFonts w:ascii="Times New Roman" w:hAnsi="Times New Roman" w:cs="Times New Roman"/>
        </w:rPr>
      </w:pPr>
    </w:p>
    <w:p w14:paraId="176C9D73" w14:textId="122F8026" w:rsidR="003C1F46" w:rsidRPr="002B58F5" w:rsidRDefault="00612168" w:rsidP="00AB146B">
      <w:pPr>
        <w:ind w:firstLine="720"/>
        <w:jc w:val="both"/>
        <w:rPr>
          <w:rFonts w:ascii="Times New Roman" w:hAnsi="Times New Roman" w:cs="Times New Roman"/>
        </w:rPr>
      </w:pPr>
      <w:r w:rsidRPr="002B58F5">
        <w:rPr>
          <w:rFonts w:ascii="Times New Roman" w:hAnsi="Times New Roman" w:cs="Times New Roman"/>
        </w:rPr>
        <w:t xml:space="preserve"> </w:t>
      </w:r>
      <w:r w:rsidR="00B00A6A" w:rsidRPr="002B58F5">
        <w:rPr>
          <w:rFonts w:ascii="Times New Roman" w:hAnsi="Times New Roman" w:cs="Times New Roman"/>
        </w:rPr>
        <w:t xml:space="preserve">Mas se o caráter sublime da música de Beethoven está, por um lado, nesta sua capacidade de usar a ideia musical como um princípio inicial de indeterminação que produz, ao final, uma </w:t>
      </w:r>
      <w:r w:rsidR="00702617" w:rsidRPr="002B58F5">
        <w:rPr>
          <w:rFonts w:ascii="Times New Roman" w:hAnsi="Times New Roman" w:cs="Times New Roman"/>
        </w:rPr>
        <w:t>ordem mais elevada e englobante</w:t>
      </w:r>
      <w:r w:rsidR="00B00A6A" w:rsidRPr="002B58F5">
        <w:rPr>
          <w:rFonts w:ascii="Times New Roman" w:hAnsi="Times New Roman" w:cs="Times New Roman"/>
        </w:rPr>
        <w:t>, há ainda um segundo ponto a salientar. Como diz Hoffmann, a música de Beethoven produz “medo, terror, horror”</w:t>
      </w:r>
      <w:r w:rsidR="00EF170D" w:rsidRPr="002B58F5">
        <w:rPr>
          <w:rFonts w:ascii="Times New Roman" w:hAnsi="Times New Roman" w:cs="Times New Roman"/>
        </w:rPr>
        <w:t>, embora a princípio não seja claro a que fenômeno musical ele exatamente se refere. Seria ao caráter massivo e descomunal do uso dos recursos musicais? Ou devemos procurar a matriz de produção de tais sentimentos em outro lugar?</w:t>
      </w:r>
    </w:p>
    <w:p w14:paraId="44E6EDBB" w14:textId="68A65903" w:rsidR="00EF170D" w:rsidRPr="002B58F5" w:rsidRDefault="00EF170D" w:rsidP="00EF170D">
      <w:pPr>
        <w:ind w:firstLine="708"/>
        <w:jc w:val="both"/>
        <w:rPr>
          <w:rFonts w:ascii="Times New Roman" w:hAnsi="Times New Roman" w:cs="Times New Roman"/>
        </w:rPr>
      </w:pPr>
      <w:r w:rsidRPr="002B58F5">
        <w:rPr>
          <w:rFonts w:ascii="Times New Roman" w:hAnsi="Times New Roman" w:cs="Times New Roman"/>
        </w:rPr>
        <w:t xml:space="preserve">Voltemos momentaneamente à discussão filosófica sobre o sublime. </w:t>
      </w:r>
      <w:r w:rsidR="003E317A" w:rsidRPr="002B58F5">
        <w:rPr>
          <w:rFonts w:ascii="Times New Roman" w:hAnsi="Times New Roman" w:cs="Times New Roman"/>
        </w:rPr>
        <w:t xml:space="preserve">O terror sublime </w:t>
      </w:r>
      <w:r w:rsidRPr="002B58F5">
        <w:rPr>
          <w:rFonts w:ascii="Times New Roman" w:hAnsi="Times New Roman" w:cs="Times New Roman"/>
        </w:rPr>
        <w:t>é um tema que ac</w:t>
      </w:r>
      <w:r w:rsidR="003E317A" w:rsidRPr="002B58F5">
        <w:rPr>
          <w:rFonts w:ascii="Times New Roman" w:hAnsi="Times New Roman" w:cs="Times New Roman"/>
        </w:rPr>
        <w:t>ompanha as discussões do conceito</w:t>
      </w:r>
      <w:r w:rsidRPr="002B58F5">
        <w:rPr>
          <w:rFonts w:ascii="Times New Roman" w:hAnsi="Times New Roman" w:cs="Times New Roman"/>
        </w:rPr>
        <w:t xml:space="preserve"> ao menos desde Edmund Burke e sua maneira de ligar o sublime à dimensão dos prazeres  negativos. Burke distingue dois tipos de prazeres produzidos pela contemplação estética: os positivos e os negativos. Os primeiros estariam vinculados à harmonia, clareza, suavidade e constituem o quadro de atributos da beleza. Já os segundos seriam produzidos pela contemplação de objetos propícios a ocasionar dor, pois de certa forma ameaçadores e perigosos. </w:t>
      </w:r>
      <w:r w:rsidR="003A74E1" w:rsidRPr="002B58F5">
        <w:rPr>
          <w:rFonts w:ascii="Times New Roman" w:hAnsi="Times New Roman" w:cs="Times New Roman"/>
        </w:rPr>
        <w:t>Foi p</w:t>
      </w:r>
      <w:r w:rsidRPr="002B58F5">
        <w:rPr>
          <w:rFonts w:ascii="Times New Roman" w:hAnsi="Times New Roman" w:cs="Times New Roman"/>
        </w:rPr>
        <w:t xml:space="preserve">ensando no prazer provocado pela contemplação do que </w:t>
      </w:r>
      <w:r w:rsidR="003A74E1" w:rsidRPr="002B58F5">
        <w:rPr>
          <w:rFonts w:ascii="Times New Roman" w:hAnsi="Times New Roman" w:cs="Times New Roman"/>
        </w:rPr>
        <w:t xml:space="preserve">ameaça nossa existência física que </w:t>
      </w:r>
      <w:r w:rsidRPr="002B58F5">
        <w:rPr>
          <w:rFonts w:ascii="Times New Roman" w:hAnsi="Times New Roman" w:cs="Times New Roman"/>
        </w:rPr>
        <w:t>Kant dirá: “sublime é o que compraz através da sua resistência contra o interesse imediato dos sentidos”</w:t>
      </w:r>
      <w:r w:rsidR="004E4559" w:rsidRPr="002B58F5">
        <w:rPr>
          <w:rStyle w:val="FootnoteReference"/>
          <w:rFonts w:ascii="Times New Roman" w:hAnsi="Times New Roman" w:cs="Times New Roman"/>
        </w:rPr>
        <w:footnoteReference w:id="12"/>
      </w:r>
      <w:r w:rsidRPr="002B58F5">
        <w:rPr>
          <w:rFonts w:ascii="Times New Roman" w:hAnsi="Times New Roman" w:cs="Times New Roman"/>
        </w:rPr>
        <w:t>.</w:t>
      </w:r>
    </w:p>
    <w:p w14:paraId="5C3B8DB1" w14:textId="6491762D" w:rsidR="003A74E1" w:rsidRPr="002B58F5" w:rsidRDefault="00AA5856" w:rsidP="003A7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rPr>
      </w:pPr>
      <w:r w:rsidRPr="002B58F5">
        <w:rPr>
          <w:rFonts w:ascii="Times New Roman" w:hAnsi="Times New Roman" w:cs="Times New Roman"/>
        </w:rPr>
        <w:t xml:space="preserve">A fórmula de Kant é precisa. </w:t>
      </w:r>
      <w:r w:rsidR="003A74E1" w:rsidRPr="002B58F5">
        <w:rPr>
          <w:rFonts w:ascii="Times New Roman" w:hAnsi="Times New Roman" w:cs="Times New Roman"/>
        </w:rPr>
        <w:t>Encontrar prazer no medo e na dor significa, neste contexto, descobrir o prazer de ir contra o interesse imediato dos sentidos, de descobrir algo em mim que não é apenas a expressão de meus interesses individuais de auto-conse</w:t>
      </w:r>
      <w:r w:rsidR="003E317A" w:rsidRPr="002B58F5">
        <w:rPr>
          <w:rFonts w:ascii="Times New Roman" w:hAnsi="Times New Roman" w:cs="Times New Roman"/>
        </w:rPr>
        <w:t>rvação. Lembremos, neste ponto, da maneira com que</w:t>
      </w:r>
      <w:r w:rsidR="003A74E1" w:rsidRPr="002B58F5">
        <w:rPr>
          <w:rFonts w:ascii="Times New Roman" w:hAnsi="Times New Roman" w:cs="Times New Roman"/>
        </w:rPr>
        <w:t xml:space="preserve"> Kant acrescenta algo novo na ideia, própria aos</w:t>
      </w:r>
      <w:r w:rsidRPr="002B58F5">
        <w:rPr>
          <w:rFonts w:ascii="Times New Roman" w:hAnsi="Times New Roman" w:cs="Times New Roman"/>
        </w:rPr>
        <w:t xml:space="preserve"> sensualistas ingleses, de que </w:t>
      </w:r>
      <w:r w:rsidR="003E317A" w:rsidRPr="002B58F5">
        <w:rPr>
          <w:rFonts w:ascii="Times New Roman" w:hAnsi="Times New Roman" w:cs="Times New Roman"/>
        </w:rPr>
        <w:t xml:space="preserve">seriam sublimes os </w:t>
      </w:r>
      <w:r w:rsidRPr="002B58F5">
        <w:rPr>
          <w:rFonts w:ascii="Times New Roman" w:hAnsi="Times New Roman" w:cs="Times New Roman"/>
        </w:rPr>
        <w:t>f</w:t>
      </w:r>
      <w:r w:rsidR="003A74E1" w:rsidRPr="002B58F5">
        <w:rPr>
          <w:rFonts w:ascii="Times New Roman" w:hAnsi="Times New Roman" w:cs="Times New Roman"/>
        </w:rPr>
        <w:t>enômenos nos quais descubro o caráter descomunal e desmedido da natureza</w:t>
      </w:r>
      <w:r w:rsidR="003E317A" w:rsidRPr="002B58F5">
        <w:rPr>
          <w:rFonts w:ascii="Times New Roman" w:hAnsi="Times New Roman" w:cs="Times New Roman"/>
        </w:rPr>
        <w:t xml:space="preserve">,  </w:t>
      </w:r>
      <w:r w:rsidR="003A74E1" w:rsidRPr="002B58F5">
        <w:rPr>
          <w:rFonts w:ascii="Times New Roman" w:hAnsi="Times New Roman" w:cs="Times New Roman"/>
        </w:rPr>
        <w:t xml:space="preserve">como grandes tempestades, pradarias inabitadas, </w:t>
      </w:r>
      <w:r w:rsidR="007C71D9" w:rsidRPr="002B58F5">
        <w:rPr>
          <w:rFonts w:ascii="Times New Roman" w:hAnsi="Times New Roman" w:cs="Times New Roman"/>
        </w:rPr>
        <w:t xml:space="preserve">vastas cataratas, </w:t>
      </w:r>
      <w:r w:rsidR="003E317A" w:rsidRPr="002B58F5">
        <w:rPr>
          <w:rFonts w:ascii="Times New Roman" w:hAnsi="Times New Roman" w:cs="Times New Roman"/>
        </w:rPr>
        <w:t>entre outros</w:t>
      </w:r>
      <w:r w:rsidR="003A74E1" w:rsidRPr="002B58F5">
        <w:rPr>
          <w:rFonts w:ascii="Times New Roman" w:hAnsi="Times New Roman" w:cs="Times New Roman"/>
        </w:rPr>
        <w:t>. Ele lembra que não seria exatamente tais fenômenos que deveriam ser entendidos por sublimes, mas a descobe</w:t>
      </w:r>
      <w:r w:rsidRPr="002B58F5">
        <w:rPr>
          <w:rFonts w:ascii="Times New Roman" w:hAnsi="Times New Roman" w:cs="Times New Roman"/>
        </w:rPr>
        <w:t>rta de</w:t>
      </w:r>
      <w:r w:rsidR="003A74E1" w:rsidRPr="002B58F5">
        <w:rPr>
          <w:rFonts w:ascii="Times New Roman" w:hAnsi="Times New Roman" w:cs="Times New Roman"/>
        </w:rPr>
        <w:t xml:space="preserve"> algo em mim </w:t>
      </w:r>
      <w:r w:rsidR="003E317A" w:rsidRPr="002B58F5">
        <w:rPr>
          <w:rFonts w:ascii="Times New Roman" w:hAnsi="Times New Roman" w:cs="Times New Roman"/>
        </w:rPr>
        <w:t xml:space="preserve">que não os teme, </w:t>
      </w:r>
      <w:r w:rsidR="003A74E1" w:rsidRPr="002B58F5">
        <w:rPr>
          <w:rFonts w:ascii="Times New Roman" w:hAnsi="Times New Roman" w:cs="Times New Roman"/>
        </w:rPr>
        <w:t>algo em mim que os supera e os domina. Assim, Friedrich Schiller, profundamente influenciado neste ponto por Kant, podia afirmar que a contemplação da força da natureza, em segurança, nos abre à descoberta de uma resistência que não é resistência física, mas resistência vinda de nossa dissociação entre existência física e personalidade. Entusiasmamo-nos com o temível porque podemos querer o que os impulsos repudiam</w:t>
      </w:r>
      <w:r w:rsidRPr="002B58F5">
        <w:rPr>
          <w:rFonts w:ascii="Times New Roman" w:hAnsi="Times New Roman" w:cs="Times New Roman"/>
        </w:rPr>
        <w:t>, porque há um querer para além dos impulsos sensíveis</w:t>
      </w:r>
      <w:r w:rsidR="003A74E1" w:rsidRPr="002B58F5">
        <w:rPr>
          <w:rFonts w:ascii="Times New Roman" w:hAnsi="Times New Roman" w:cs="Times New Roman"/>
        </w:rPr>
        <w:t>. Ou seja, no belo, razão e sensibilidade se harmonizam. No sublime, elas encontram seu ponto de desregramento.</w:t>
      </w:r>
    </w:p>
    <w:p w14:paraId="17E84341" w14:textId="6B385F58" w:rsidR="009369DB" w:rsidRPr="002B58F5" w:rsidRDefault="009369DB" w:rsidP="009369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rPr>
      </w:pPr>
      <w:r w:rsidRPr="002B58F5">
        <w:rPr>
          <w:rFonts w:ascii="Times New Roman" w:hAnsi="Times New Roman" w:cs="Times New Roman"/>
        </w:rPr>
        <w:t>Kant abre tal discussão estética por estar interessado em mostrar como o sublime é modo de experiência da autonomia, pois o prazer negativo no qual o sublime se assenta evidencia</w:t>
      </w:r>
      <w:r w:rsidR="00AA5856" w:rsidRPr="002B58F5">
        <w:rPr>
          <w:rFonts w:ascii="Times New Roman" w:hAnsi="Times New Roman" w:cs="Times New Roman"/>
        </w:rPr>
        <w:t>ria</w:t>
      </w:r>
      <w:r w:rsidRPr="002B58F5">
        <w:rPr>
          <w:rFonts w:ascii="Times New Roman" w:hAnsi="Times New Roman" w:cs="Times New Roman"/>
        </w:rPr>
        <w:t xml:space="preserve"> a existência de algo em nós que coloca entre parênteses no</w:t>
      </w:r>
      <w:r w:rsidR="003E317A" w:rsidRPr="002B58F5">
        <w:rPr>
          <w:rFonts w:ascii="Times New Roman" w:hAnsi="Times New Roman" w:cs="Times New Roman"/>
        </w:rPr>
        <w:t>sso desejo de auto-conservação,</w:t>
      </w:r>
      <w:r w:rsidRPr="002B58F5">
        <w:rPr>
          <w:rFonts w:ascii="Times New Roman" w:hAnsi="Times New Roman" w:cs="Times New Roman"/>
        </w:rPr>
        <w:t xml:space="preserve"> quebra</w:t>
      </w:r>
      <w:r w:rsidR="003E317A" w:rsidRPr="002B58F5">
        <w:rPr>
          <w:rFonts w:ascii="Times New Roman" w:hAnsi="Times New Roman" w:cs="Times New Roman"/>
        </w:rPr>
        <w:t>ndo</w:t>
      </w:r>
      <w:r w:rsidRPr="002B58F5">
        <w:rPr>
          <w:rFonts w:ascii="Times New Roman" w:hAnsi="Times New Roman" w:cs="Times New Roman"/>
        </w:rPr>
        <w:t xml:space="preserve"> a capacidade de apreensão da imaginação. Por isto, Kant pode afirmar que o julgamento sobre o sublime assenta-se na disposição humana ao sentimento moral. Da mesma forma que o belo nos prepara a amar algo de maneira desinteressada, o sublime nos prepara a estimar aquilo que vai contra nosso interesse sensível</w:t>
      </w:r>
      <w:r w:rsidR="003D0348" w:rsidRPr="002B58F5">
        <w:rPr>
          <w:rStyle w:val="FootnoteReference"/>
          <w:rFonts w:ascii="Times New Roman" w:hAnsi="Times New Roman" w:cs="Times New Roman"/>
        </w:rPr>
        <w:footnoteReference w:id="13"/>
      </w:r>
      <w:r w:rsidRPr="002B58F5">
        <w:rPr>
          <w:rFonts w:ascii="Times New Roman" w:hAnsi="Times New Roman" w:cs="Times New Roman"/>
        </w:rPr>
        <w:t>.</w:t>
      </w:r>
    </w:p>
    <w:p w14:paraId="077B2894" w14:textId="656A4F8C" w:rsidR="00DC7E41" w:rsidRPr="002B58F5" w:rsidRDefault="009369DB" w:rsidP="00702617">
      <w:pPr>
        <w:ind w:firstLine="708"/>
        <w:jc w:val="both"/>
        <w:rPr>
          <w:rFonts w:ascii="Times New Roman" w:hAnsi="Times New Roman" w:cs="Times New Roman"/>
        </w:rPr>
      </w:pPr>
      <w:r w:rsidRPr="002B58F5">
        <w:rPr>
          <w:rFonts w:ascii="Times New Roman" w:hAnsi="Times New Roman" w:cs="Times New Roman"/>
        </w:rPr>
        <w:t>Neste sentido, o que é exatamente monstruoso n</w:t>
      </w:r>
      <w:r w:rsidR="00DA6728">
        <w:rPr>
          <w:rFonts w:ascii="Times New Roman" w:hAnsi="Times New Roman" w:cs="Times New Roman"/>
        </w:rPr>
        <w:t>o sublime é a descoberta de uma força</w:t>
      </w:r>
      <w:r w:rsidRPr="002B58F5">
        <w:rPr>
          <w:rFonts w:ascii="Times New Roman" w:hAnsi="Times New Roman" w:cs="Times New Roman"/>
        </w:rPr>
        <w:t xml:space="preserve"> em nós que é desmedido em relação às </w:t>
      </w:r>
      <w:r w:rsidR="00DA6728">
        <w:rPr>
          <w:rFonts w:ascii="Times New Roman" w:hAnsi="Times New Roman" w:cs="Times New Roman"/>
        </w:rPr>
        <w:t>medidas da individualidade, força</w:t>
      </w:r>
      <w:r w:rsidRPr="002B58F5">
        <w:rPr>
          <w:rFonts w:ascii="Times New Roman" w:hAnsi="Times New Roman" w:cs="Times New Roman"/>
        </w:rPr>
        <w:t xml:space="preserve"> em nós que não porta a imagem do indivíduo. Uma descoberta que só se dá através da descoberta do prazer de contemplar o que pode destruir nossa existência sensível ou que pode esmagar noss</w:t>
      </w:r>
      <w:r w:rsidR="003E317A" w:rsidRPr="002B58F5">
        <w:rPr>
          <w:rFonts w:ascii="Times New Roman" w:hAnsi="Times New Roman" w:cs="Times New Roman"/>
        </w:rPr>
        <w:t>a dimensão finita e humana.  Há</w:t>
      </w:r>
      <w:r w:rsidRPr="002B58F5">
        <w:rPr>
          <w:rFonts w:ascii="Times New Roman" w:hAnsi="Times New Roman" w:cs="Times New Roman"/>
        </w:rPr>
        <w:t xml:space="preserve"> sempre algo de </w:t>
      </w:r>
      <w:r w:rsidR="003E317A" w:rsidRPr="002B58F5">
        <w:rPr>
          <w:rFonts w:ascii="Times New Roman" w:hAnsi="Times New Roman" w:cs="Times New Roman"/>
        </w:rPr>
        <w:t>profundamente in</w:t>
      </w:r>
      <w:r w:rsidR="00AA5856" w:rsidRPr="002B58F5">
        <w:rPr>
          <w:rFonts w:ascii="Times New Roman" w:hAnsi="Times New Roman" w:cs="Times New Roman"/>
        </w:rPr>
        <w:t>umano no sublime e se a inflexão romântica do conceito aparece exatamente no momento em que as sociedades ocidentais começam a se constituir como “sociedades dos indivíduos” é porque a arte procura guardar uma experiência que tais sociedades só verão com os olhos de uma “nostalgia infinita”.</w:t>
      </w:r>
    </w:p>
    <w:p w14:paraId="1BFB31F3" w14:textId="0F990CAC" w:rsidR="009D3679" w:rsidRPr="002B58F5" w:rsidRDefault="009369DB" w:rsidP="000E4155">
      <w:pPr>
        <w:ind w:firstLine="708"/>
        <w:jc w:val="both"/>
        <w:rPr>
          <w:rFonts w:ascii="Times New Roman" w:hAnsi="Times New Roman" w:cs="Times New Roman"/>
        </w:rPr>
      </w:pPr>
      <w:r w:rsidRPr="002B58F5">
        <w:rPr>
          <w:rFonts w:ascii="Times New Roman" w:hAnsi="Times New Roman" w:cs="Times New Roman"/>
        </w:rPr>
        <w:t>Mas talvez esta discussão filosófica pareça agora muito distante do universo musical, em especial o universo de Beethoven.</w:t>
      </w:r>
      <w:r w:rsidR="007C71D9" w:rsidRPr="002B58F5">
        <w:rPr>
          <w:rFonts w:ascii="Times New Roman" w:hAnsi="Times New Roman" w:cs="Times New Roman"/>
        </w:rPr>
        <w:t xml:space="preserve"> No entanto, se recuperarmos neste contexto um conceito desenvolvido por Theodor Adorno para descrever as últimas obras de Beethoven, talvez tenhamos uma aproximação sugestiva.  Procuramos algo, na música de Beethoven, desmedido e monstruoso em relação às medidas da individualidade . </w:t>
      </w:r>
      <w:r w:rsidR="005E6482" w:rsidRPr="002B58F5">
        <w:rPr>
          <w:rFonts w:ascii="Times New Roman" w:hAnsi="Times New Roman" w:cs="Times New Roman"/>
        </w:rPr>
        <w:t>Poderíamos apelar para o excesso</w:t>
      </w:r>
      <w:r w:rsidR="00FA391F" w:rsidRPr="002B58F5">
        <w:rPr>
          <w:rFonts w:ascii="Times New Roman" w:hAnsi="Times New Roman" w:cs="Times New Roman"/>
        </w:rPr>
        <w:t xml:space="preserve"> como manifestação da desmesura</w:t>
      </w:r>
      <w:r w:rsidR="005E6482" w:rsidRPr="002B58F5">
        <w:rPr>
          <w:rFonts w:ascii="Times New Roman" w:hAnsi="Times New Roman" w:cs="Times New Roman"/>
        </w:rPr>
        <w:t xml:space="preserve">, </w:t>
      </w:r>
      <w:r w:rsidR="003E317A" w:rsidRPr="002B58F5">
        <w:rPr>
          <w:rFonts w:ascii="Times New Roman" w:hAnsi="Times New Roman" w:cs="Times New Roman"/>
        </w:rPr>
        <w:t>ou seja, para a maneira com que algumas de suas obras são monumentais, excessivamente longa</w:t>
      </w:r>
      <w:r w:rsidR="00AA5856" w:rsidRPr="002B58F5">
        <w:rPr>
          <w:rFonts w:ascii="Times New Roman" w:hAnsi="Times New Roman" w:cs="Times New Roman"/>
        </w:rPr>
        <w:t>s</w:t>
      </w:r>
      <w:r w:rsidR="003E317A" w:rsidRPr="002B58F5">
        <w:rPr>
          <w:rFonts w:ascii="Times New Roman" w:hAnsi="Times New Roman" w:cs="Times New Roman"/>
        </w:rPr>
        <w:t xml:space="preserve"> para os padrões da época, mobilizando </w:t>
      </w:r>
      <w:r w:rsidR="00AB68BE" w:rsidRPr="002B58F5">
        <w:rPr>
          <w:rFonts w:ascii="Times New Roman" w:hAnsi="Times New Roman" w:cs="Times New Roman"/>
        </w:rPr>
        <w:t xml:space="preserve">largos </w:t>
      </w:r>
      <w:r w:rsidR="003E317A" w:rsidRPr="002B58F5">
        <w:rPr>
          <w:rFonts w:ascii="Times New Roman" w:hAnsi="Times New Roman" w:cs="Times New Roman"/>
        </w:rPr>
        <w:t xml:space="preserve">recursos </w:t>
      </w:r>
      <w:r w:rsidR="00AA5856" w:rsidRPr="002B58F5">
        <w:rPr>
          <w:rFonts w:ascii="Times New Roman" w:hAnsi="Times New Roman" w:cs="Times New Roman"/>
        </w:rPr>
        <w:t>musicais, como a Nona sinfonia</w:t>
      </w:r>
      <w:r w:rsidR="00AB68BE" w:rsidRPr="002B58F5">
        <w:rPr>
          <w:rFonts w:ascii="Times New Roman" w:hAnsi="Times New Roman" w:cs="Times New Roman"/>
        </w:rPr>
        <w:t>.</w:t>
      </w:r>
      <w:r w:rsidR="003E317A" w:rsidRPr="002B58F5">
        <w:rPr>
          <w:rFonts w:ascii="Times New Roman" w:hAnsi="Times New Roman" w:cs="Times New Roman"/>
        </w:rPr>
        <w:t xml:space="preserve"> </w:t>
      </w:r>
      <w:r w:rsidR="00AB68BE" w:rsidRPr="002B58F5">
        <w:rPr>
          <w:rFonts w:ascii="Times New Roman" w:hAnsi="Times New Roman" w:cs="Times New Roman"/>
        </w:rPr>
        <w:t>M</w:t>
      </w:r>
      <w:r w:rsidR="005E6482" w:rsidRPr="002B58F5">
        <w:rPr>
          <w:rFonts w:ascii="Times New Roman" w:hAnsi="Times New Roman" w:cs="Times New Roman"/>
        </w:rPr>
        <w:t xml:space="preserve">as </w:t>
      </w:r>
      <w:r w:rsidR="00AB68BE" w:rsidRPr="002B58F5">
        <w:rPr>
          <w:rFonts w:ascii="Times New Roman" w:hAnsi="Times New Roman" w:cs="Times New Roman"/>
        </w:rPr>
        <w:t>podemos também, e este me parece um caminho muito mais contemporâneo</w:t>
      </w:r>
      <w:r w:rsidR="00AA5856" w:rsidRPr="002B58F5">
        <w:rPr>
          <w:rFonts w:ascii="Times New Roman" w:hAnsi="Times New Roman" w:cs="Times New Roman"/>
        </w:rPr>
        <w:t xml:space="preserve"> e interessante</w:t>
      </w:r>
      <w:r w:rsidR="00AB68BE" w:rsidRPr="002B58F5">
        <w:rPr>
          <w:rFonts w:ascii="Times New Roman" w:hAnsi="Times New Roman" w:cs="Times New Roman"/>
        </w:rPr>
        <w:t>, procurar a desmesura na experiência da subtração</w:t>
      </w:r>
      <w:r w:rsidR="00FA391F" w:rsidRPr="002B58F5">
        <w:rPr>
          <w:rFonts w:ascii="Times New Roman" w:hAnsi="Times New Roman" w:cs="Times New Roman"/>
        </w:rPr>
        <w:t xml:space="preserve">. Uma </w:t>
      </w:r>
      <w:r w:rsidR="00AB68BE" w:rsidRPr="002B58F5">
        <w:rPr>
          <w:rFonts w:ascii="Times New Roman" w:hAnsi="Times New Roman" w:cs="Times New Roman"/>
        </w:rPr>
        <w:t>subtração</w:t>
      </w:r>
      <w:r w:rsidR="00FA391F" w:rsidRPr="002B58F5">
        <w:rPr>
          <w:rFonts w:ascii="Times New Roman" w:hAnsi="Times New Roman" w:cs="Times New Roman"/>
        </w:rPr>
        <w:t xml:space="preserve"> que</w:t>
      </w:r>
      <w:r w:rsidR="00AB68BE" w:rsidRPr="002B58F5">
        <w:rPr>
          <w:rFonts w:ascii="Times New Roman" w:hAnsi="Times New Roman" w:cs="Times New Roman"/>
        </w:rPr>
        <w:t>, à sua maneira,</w:t>
      </w:r>
      <w:r w:rsidR="00FA391F" w:rsidRPr="002B58F5">
        <w:rPr>
          <w:rFonts w:ascii="Times New Roman" w:hAnsi="Times New Roman" w:cs="Times New Roman"/>
        </w:rPr>
        <w:t xml:space="preserve"> nos </w:t>
      </w:r>
      <w:r w:rsidR="00AB68BE" w:rsidRPr="002B58F5">
        <w:rPr>
          <w:rFonts w:ascii="Times New Roman" w:hAnsi="Times New Roman" w:cs="Times New Roman"/>
        </w:rPr>
        <w:t>lembra da presença monstruosa do que nos silencia e do que anula nossa individualidade, ou seja, a presença da</w:t>
      </w:r>
      <w:r w:rsidR="00FA391F" w:rsidRPr="002B58F5">
        <w:rPr>
          <w:rFonts w:ascii="Times New Roman" w:hAnsi="Times New Roman" w:cs="Times New Roman"/>
        </w:rPr>
        <w:t xml:space="preserve"> morte</w:t>
      </w:r>
      <w:r w:rsidR="005E6482" w:rsidRPr="002B58F5">
        <w:rPr>
          <w:rFonts w:ascii="Times New Roman" w:hAnsi="Times New Roman" w:cs="Times New Roman"/>
        </w:rPr>
        <w:t>.</w:t>
      </w:r>
      <w:r w:rsidR="00FA391F" w:rsidRPr="002B58F5">
        <w:rPr>
          <w:rFonts w:ascii="Times New Roman" w:hAnsi="Times New Roman" w:cs="Times New Roman"/>
        </w:rPr>
        <w:t xml:space="preserve"> Este talvez seja o sentido da noção de “estilo tardio”, empregada por Adorno para falar das últimas obras de Beethoven.</w:t>
      </w:r>
    </w:p>
    <w:p w14:paraId="651AED0B" w14:textId="77777777" w:rsidR="007E03B6" w:rsidRPr="002B58F5" w:rsidRDefault="007E03B6" w:rsidP="007E03B6">
      <w:pPr>
        <w:ind w:firstLine="708"/>
        <w:jc w:val="both"/>
        <w:rPr>
          <w:rFonts w:ascii="Times New Roman" w:hAnsi="Times New Roman" w:cs="Times New Roman"/>
        </w:rPr>
      </w:pPr>
      <w:r w:rsidRPr="002B58F5">
        <w:rPr>
          <w:rFonts w:ascii="Times New Roman" w:hAnsi="Times New Roman" w:cs="Times New Roman"/>
        </w:rPr>
        <w:t xml:space="preserve">Poderíamos inicialmente imaginar que o interesse de Adorno pelo “estilo tardio” viria de sua procura em entender experiências estéticas que parecem culminar nas últimas obras. Mas “culminar” não significa aqui a realização mais bem acabada e harmônica de um projeto maturado. Como bem lembra o crítico literário Edward Said: “O poder do estilo tardio de Beethoven é negativo, ou melhor, </w:t>
      </w:r>
      <w:r w:rsidRPr="002B58F5">
        <w:rPr>
          <w:rFonts w:ascii="Times New Roman" w:hAnsi="Times New Roman" w:cs="Times New Roman"/>
          <w:i/>
        </w:rPr>
        <w:t>é a própria negatividade</w:t>
      </w:r>
      <w:r w:rsidRPr="002B58F5">
        <w:rPr>
          <w:rFonts w:ascii="Times New Roman" w:hAnsi="Times New Roman" w:cs="Times New Roman"/>
        </w:rPr>
        <w:t>: lá onde poderíamos esperar serenidade e maturidade, encontramos, ao contrário, uma mudança áspera, difícil, inflexível e, às vezes, inumana”</w:t>
      </w:r>
      <w:r w:rsidRPr="002B58F5">
        <w:rPr>
          <w:rStyle w:val="FootnoteReference"/>
          <w:rFonts w:ascii="Times New Roman" w:hAnsi="Times New Roman" w:cs="Times New Roman"/>
        </w:rPr>
        <w:footnoteReference w:id="14"/>
      </w:r>
      <w:r w:rsidRPr="002B58F5">
        <w:rPr>
          <w:rFonts w:ascii="Times New Roman" w:hAnsi="Times New Roman" w:cs="Times New Roman"/>
        </w:rPr>
        <w:t xml:space="preserve">. Esta é uma maneira de afirmar que o caráter tardio de uma obra expõe, na verdade, sua capacidade de ser a forma de uma tensão explosiva entre forma e expressão. Dizer que o poder do estilo tardio de Beethoven é negativo significa afirmar que a tensão própria à fase dita clássica de sua obra será potencializada pelo próprio desenvolvimento da linguagem musical do compositor. </w:t>
      </w:r>
    </w:p>
    <w:p w14:paraId="2B2151AC" w14:textId="62B8A84B" w:rsidR="007E03B6" w:rsidRPr="002B58F5" w:rsidRDefault="007E03B6" w:rsidP="007E03B6">
      <w:pPr>
        <w:ind w:firstLine="708"/>
        <w:jc w:val="both"/>
        <w:rPr>
          <w:rFonts w:ascii="Times New Roman" w:hAnsi="Times New Roman" w:cs="Times New Roman"/>
        </w:rPr>
      </w:pPr>
      <w:r w:rsidRPr="002B58F5">
        <w:rPr>
          <w:rFonts w:ascii="Times New Roman" w:hAnsi="Times New Roman" w:cs="Times New Roman"/>
        </w:rPr>
        <w:t>Muitas vezes, a peculiaridade de sua última fase foi colocada na conta de motivos psicológicos, como a extrema surdez e um certo desespero daí advindo. No entanto, Adorno insiste que há uma razão interna ao desenvolvimento</w:t>
      </w:r>
      <w:r w:rsidR="00BF0E9D" w:rsidRPr="002B58F5">
        <w:rPr>
          <w:rFonts w:ascii="Times New Roman" w:hAnsi="Times New Roman" w:cs="Times New Roman"/>
        </w:rPr>
        <w:t xml:space="preserve"> da linguagem musical. Isso nos permite dizer que</w:t>
      </w:r>
      <w:r w:rsidRPr="002B58F5">
        <w:rPr>
          <w:rFonts w:ascii="Times New Roman" w:hAnsi="Times New Roman" w:cs="Times New Roman"/>
        </w:rPr>
        <w:t xml:space="preserve"> a noção de estilo tardio não será apenas uma descrição de uma fase da experiência artística de Beethove</w:t>
      </w:r>
      <w:r w:rsidR="00BF0E9D" w:rsidRPr="002B58F5">
        <w:rPr>
          <w:rFonts w:ascii="Times New Roman" w:hAnsi="Times New Roman" w:cs="Times New Roman"/>
        </w:rPr>
        <w:t>n, mas uma chave de compreensão</w:t>
      </w:r>
      <w:r w:rsidRPr="002B58F5">
        <w:rPr>
          <w:rFonts w:ascii="Times New Roman" w:hAnsi="Times New Roman" w:cs="Times New Roman"/>
        </w:rPr>
        <w:t xml:space="preserve"> de obras de compositores variados como </w:t>
      </w:r>
      <w:proofErr w:type="spellStart"/>
      <w:r w:rsidRPr="002B58F5">
        <w:rPr>
          <w:rFonts w:ascii="Times New Roman" w:hAnsi="Times New Roman" w:cs="Times New Roman"/>
        </w:rPr>
        <w:t>Schoenberg</w:t>
      </w:r>
      <w:proofErr w:type="spellEnd"/>
      <w:r w:rsidRPr="002B58F5">
        <w:rPr>
          <w:rFonts w:ascii="Times New Roman" w:hAnsi="Times New Roman" w:cs="Times New Roman"/>
        </w:rPr>
        <w:t xml:space="preserve">, Strauss, entre outros.  Said chegará a afirmar, e neste ele não está completamente errado, que o conceito de estilo tardio é o conceito central da estética </w:t>
      </w:r>
      <w:proofErr w:type="spellStart"/>
      <w:r w:rsidRPr="002B58F5">
        <w:rPr>
          <w:rFonts w:ascii="Times New Roman" w:hAnsi="Times New Roman" w:cs="Times New Roman"/>
        </w:rPr>
        <w:t>adorniana</w:t>
      </w:r>
      <w:proofErr w:type="spellEnd"/>
      <w:r w:rsidRPr="002B58F5">
        <w:rPr>
          <w:rFonts w:ascii="Times New Roman" w:hAnsi="Times New Roman" w:cs="Times New Roman"/>
        </w:rPr>
        <w:t>. Na verdade, ele seria a descrição da própria experiência da obra de arte em seu ponto de máxima tensão, pois exp</w:t>
      </w:r>
      <w:r w:rsidR="00BF0E9D" w:rsidRPr="002B58F5">
        <w:rPr>
          <w:rFonts w:ascii="Times New Roman" w:hAnsi="Times New Roman" w:cs="Times New Roman"/>
        </w:rPr>
        <w:t xml:space="preserve">osição da </w:t>
      </w:r>
      <w:r w:rsidRPr="002B58F5">
        <w:rPr>
          <w:rFonts w:ascii="Times New Roman" w:hAnsi="Times New Roman" w:cs="Times New Roman"/>
        </w:rPr>
        <w:t>profunda inst</w:t>
      </w:r>
      <w:r w:rsidR="00BF0E9D" w:rsidRPr="002B58F5">
        <w:rPr>
          <w:rFonts w:ascii="Times New Roman" w:hAnsi="Times New Roman" w:cs="Times New Roman"/>
        </w:rPr>
        <w:t>abilidade formal, do</w:t>
      </w:r>
      <w:r w:rsidRPr="002B58F5">
        <w:rPr>
          <w:rFonts w:ascii="Times New Roman" w:hAnsi="Times New Roman" w:cs="Times New Roman"/>
        </w:rPr>
        <w:t xml:space="preserve"> acordo frágil e contraditório entre planos construtivos e demandas expressivas</w:t>
      </w:r>
      <w:r w:rsidR="00865E4F" w:rsidRPr="002B58F5">
        <w:rPr>
          <w:rFonts w:ascii="Times New Roman" w:hAnsi="Times New Roman" w:cs="Times New Roman"/>
        </w:rPr>
        <w:t xml:space="preserve"> que não se colocam mais sob as formas do que entendíamos por “expressão”</w:t>
      </w:r>
      <w:r w:rsidRPr="002B58F5">
        <w:rPr>
          <w:rFonts w:ascii="Times New Roman" w:hAnsi="Times New Roman" w:cs="Times New Roman"/>
        </w:rPr>
        <w:t xml:space="preserve">. </w:t>
      </w:r>
    </w:p>
    <w:p w14:paraId="0D237A9E" w14:textId="77777777" w:rsidR="00865E4F" w:rsidRPr="002B58F5" w:rsidRDefault="007E03B6" w:rsidP="007E03B6">
      <w:pPr>
        <w:ind w:firstLine="708"/>
        <w:jc w:val="both"/>
        <w:rPr>
          <w:rFonts w:ascii="Times New Roman" w:hAnsi="Times New Roman" w:cs="Times New Roman"/>
        </w:rPr>
      </w:pPr>
      <w:r w:rsidRPr="002B58F5">
        <w:rPr>
          <w:rFonts w:ascii="Times New Roman" w:hAnsi="Times New Roman" w:cs="Times New Roman"/>
        </w:rPr>
        <w:t xml:space="preserve">“Na história da arte, obras tardias são catástrofes”. Esta frase de Adorno é decisiva para nossa discussão. Se as obras tardias são catástrofes é porque elas aparecem como o </w:t>
      </w:r>
      <w:r w:rsidRPr="002B58F5">
        <w:rPr>
          <w:rFonts w:ascii="Times New Roman" w:hAnsi="Times New Roman" w:cs="Times New Roman"/>
          <w:i/>
        </w:rPr>
        <w:t xml:space="preserve">lócus </w:t>
      </w:r>
      <w:r w:rsidRPr="002B58F5">
        <w:rPr>
          <w:rFonts w:ascii="Times New Roman" w:hAnsi="Times New Roman" w:cs="Times New Roman"/>
        </w:rPr>
        <w:t>de uma quebra</w:t>
      </w:r>
      <w:r w:rsidR="00BF0E9D" w:rsidRPr="002B58F5">
        <w:rPr>
          <w:rFonts w:ascii="Times New Roman" w:hAnsi="Times New Roman" w:cs="Times New Roman"/>
        </w:rPr>
        <w:t xml:space="preserve"> em relação ao regime do funcionamento das determinações da convenção</w:t>
      </w:r>
      <w:r w:rsidRPr="002B58F5">
        <w:rPr>
          <w:rFonts w:ascii="Times New Roman" w:hAnsi="Times New Roman" w:cs="Times New Roman"/>
        </w:rPr>
        <w:t>. Sobre as obras tardias de Beethoven, Adorno afirma, por exemplo, que elas faltam harmonia. Os silêncios são cada vez maiores, as quebras muitas vezes se dão nos meios das frases musicais, os contrastes parecem simplesmente justapostos. A princípio, poderíamos acreditar que tal falta de harmonia seria o resultado de uma subjetividade superdimensionada que procura alguma forma de expressão integral</w:t>
      </w:r>
      <w:r w:rsidR="00865E4F" w:rsidRPr="002B58F5">
        <w:rPr>
          <w:rFonts w:ascii="Times New Roman" w:hAnsi="Times New Roman" w:cs="Times New Roman"/>
        </w:rPr>
        <w:t xml:space="preserve"> e que, por isto, não teme explorar extremos desprovidos de mediação</w:t>
      </w:r>
      <w:r w:rsidRPr="002B58F5">
        <w:rPr>
          <w:rFonts w:ascii="Times New Roman" w:hAnsi="Times New Roman" w:cs="Times New Roman"/>
        </w:rPr>
        <w:t xml:space="preserve">. </w:t>
      </w:r>
      <w:r w:rsidR="00865E4F" w:rsidRPr="002B58F5">
        <w:rPr>
          <w:rFonts w:ascii="Times New Roman" w:hAnsi="Times New Roman" w:cs="Times New Roman"/>
        </w:rPr>
        <w:t>O que explicaria porque</w:t>
      </w:r>
      <w:r w:rsidRPr="002B58F5">
        <w:rPr>
          <w:rFonts w:ascii="Times New Roman" w:hAnsi="Times New Roman" w:cs="Times New Roman"/>
        </w:rPr>
        <w:t xml:space="preserve"> ela procuraria quebrar, ou ao menos ignorar todas as regras até então respeitadas. </w:t>
      </w:r>
    </w:p>
    <w:p w14:paraId="17AEE826" w14:textId="2117C85C" w:rsidR="007E03B6" w:rsidRPr="002B58F5" w:rsidRDefault="007E03B6" w:rsidP="00865E4F">
      <w:pPr>
        <w:ind w:firstLine="708"/>
        <w:jc w:val="both"/>
        <w:rPr>
          <w:rFonts w:ascii="Times New Roman" w:hAnsi="Times New Roman" w:cs="Times New Roman"/>
        </w:rPr>
      </w:pPr>
      <w:r w:rsidRPr="002B58F5">
        <w:rPr>
          <w:rFonts w:ascii="Times New Roman" w:hAnsi="Times New Roman" w:cs="Times New Roman"/>
        </w:rPr>
        <w:t>Mas esta desmesura a</w:t>
      </w:r>
      <w:r w:rsidR="00865E4F" w:rsidRPr="002B58F5">
        <w:rPr>
          <w:rFonts w:ascii="Times New Roman" w:hAnsi="Times New Roman" w:cs="Times New Roman"/>
        </w:rPr>
        <w:t>parece, em Beethoven através do abandono do que parecia garantir à forma sua organicidade, assim como através do uso de</w:t>
      </w:r>
      <w:r w:rsidRPr="002B58F5">
        <w:rPr>
          <w:rFonts w:ascii="Times New Roman" w:hAnsi="Times New Roman" w:cs="Times New Roman"/>
        </w:rPr>
        <w:t xml:space="preserve"> convenções </w:t>
      </w:r>
      <w:r w:rsidR="00865E4F" w:rsidRPr="002B58F5">
        <w:rPr>
          <w:rFonts w:ascii="Times New Roman" w:hAnsi="Times New Roman" w:cs="Times New Roman"/>
        </w:rPr>
        <w:t xml:space="preserve">que aparecem de </w:t>
      </w:r>
      <w:r w:rsidRPr="002B58F5">
        <w:rPr>
          <w:rFonts w:ascii="Times New Roman" w:hAnsi="Times New Roman" w:cs="Times New Roman"/>
        </w:rPr>
        <w:t>maneira explícita. Como se estivéssemos diante de uma espécie de indiferença à aparência</w:t>
      </w:r>
      <w:r w:rsidR="00865E4F" w:rsidRPr="002B58F5">
        <w:rPr>
          <w:rFonts w:ascii="Times New Roman" w:hAnsi="Times New Roman" w:cs="Times New Roman"/>
        </w:rPr>
        <w:t xml:space="preserve"> que permite ao compositor usar fórmulas e fraseados deliberadamente convencionais. Mas um uso da convenção que não consegue mais garantir a aparência de organicidade.</w:t>
      </w:r>
      <w:r w:rsidRPr="002B58F5">
        <w:rPr>
          <w:rFonts w:ascii="Times New Roman" w:hAnsi="Times New Roman" w:cs="Times New Roman"/>
        </w:rPr>
        <w:t xml:space="preserve"> </w:t>
      </w:r>
    </w:p>
    <w:p w14:paraId="6AA2EB11" w14:textId="55D4A64C" w:rsidR="00FA391F" w:rsidRPr="002B58F5" w:rsidRDefault="00AB68BE" w:rsidP="00FA391F">
      <w:pPr>
        <w:ind w:firstLine="708"/>
        <w:jc w:val="both"/>
        <w:rPr>
          <w:rFonts w:ascii="Times New Roman" w:hAnsi="Times New Roman" w:cs="Times New Roman"/>
        </w:rPr>
      </w:pPr>
      <w:r w:rsidRPr="002B58F5">
        <w:rPr>
          <w:rFonts w:ascii="Times New Roman" w:hAnsi="Times New Roman" w:cs="Times New Roman"/>
        </w:rPr>
        <w:t xml:space="preserve">Notemos </w:t>
      </w:r>
      <w:r w:rsidR="007E03B6" w:rsidRPr="002B58F5">
        <w:rPr>
          <w:rFonts w:ascii="Times New Roman" w:hAnsi="Times New Roman" w:cs="Times New Roman"/>
        </w:rPr>
        <w:t xml:space="preserve">assim </w:t>
      </w:r>
      <w:r w:rsidRPr="002B58F5">
        <w:rPr>
          <w:rFonts w:ascii="Times New Roman" w:hAnsi="Times New Roman" w:cs="Times New Roman"/>
        </w:rPr>
        <w:t>que, se o</w:t>
      </w:r>
      <w:r w:rsidR="00FA391F" w:rsidRPr="002B58F5">
        <w:rPr>
          <w:rFonts w:ascii="Times New Roman" w:hAnsi="Times New Roman" w:cs="Times New Roman"/>
        </w:rPr>
        <w:t xml:space="preserve"> poder </w:t>
      </w:r>
      <w:r w:rsidRPr="002B58F5">
        <w:rPr>
          <w:rFonts w:ascii="Times New Roman" w:hAnsi="Times New Roman" w:cs="Times New Roman"/>
        </w:rPr>
        <w:t xml:space="preserve">de sua música </w:t>
      </w:r>
      <w:r w:rsidR="00FA391F" w:rsidRPr="002B58F5">
        <w:rPr>
          <w:rFonts w:ascii="Times New Roman" w:hAnsi="Times New Roman" w:cs="Times New Roman"/>
        </w:rPr>
        <w:t>é negativo e por vezes inumano, é porque o horror sublime que ela provoca vem de sua força de subtração e de recusa</w:t>
      </w:r>
      <w:r w:rsidR="003D5C58" w:rsidRPr="002B58F5">
        <w:rPr>
          <w:rFonts w:ascii="Times New Roman" w:hAnsi="Times New Roman" w:cs="Times New Roman"/>
        </w:rPr>
        <w:t xml:space="preserve"> do que era até então compreendido como elementos fundamentais para o reconhecimento da “humanidade” da expressão</w:t>
      </w:r>
      <w:r w:rsidR="00FA391F" w:rsidRPr="002B58F5">
        <w:rPr>
          <w:rFonts w:ascii="Times New Roman" w:hAnsi="Times New Roman" w:cs="Times New Roman"/>
        </w:rPr>
        <w:t>, não de sua exposição grandiosa de materiais. Levando em conta seu est</w:t>
      </w:r>
      <w:r w:rsidR="002E5F0B" w:rsidRPr="002B58F5">
        <w:rPr>
          <w:rFonts w:ascii="Times New Roman" w:hAnsi="Times New Roman" w:cs="Times New Roman"/>
        </w:rPr>
        <w:t>ilo tardio, podemos dizer que Bee</w:t>
      </w:r>
      <w:r w:rsidR="00FA391F" w:rsidRPr="002B58F5">
        <w:rPr>
          <w:rFonts w:ascii="Times New Roman" w:hAnsi="Times New Roman" w:cs="Times New Roman"/>
        </w:rPr>
        <w:t xml:space="preserve">thoven nos mostra como as obras sublimes </w:t>
      </w:r>
      <w:r w:rsidR="002E5F0B" w:rsidRPr="002B58F5">
        <w:rPr>
          <w:rFonts w:ascii="Times New Roman" w:hAnsi="Times New Roman" w:cs="Times New Roman"/>
        </w:rPr>
        <w:t>parecem transformar a su</w:t>
      </w:r>
      <w:r w:rsidR="00AA5856" w:rsidRPr="002B58F5">
        <w:rPr>
          <w:rFonts w:ascii="Times New Roman" w:hAnsi="Times New Roman" w:cs="Times New Roman"/>
        </w:rPr>
        <w:t>btraç</w:t>
      </w:r>
      <w:r w:rsidR="007E03B6" w:rsidRPr="002B58F5">
        <w:rPr>
          <w:rFonts w:ascii="Times New Roman" w:hAnsi="Times New Roman" w:cs="Times New Roman"/>
        </w:rPr>
        <w:t xml:space="preserve">ão em consciência aguda da </w:t>
      </w:r>
      <w:r w:rsidR="004D359C" w:rsidRPr="002B58F5">
        <w:rPr>
          <w:rFonts w:ascii="Times New Roman" w:hAnsi="Times New Roman" w:cs="Times New Roman"/>
        </w:rPr>
        <w:t>atrofia</w:t>
      </w:r>
      <w:r w:rsidR="00865E4F" w:rsidRPr="002B58F5">
        <w:rPr>
          <w:rFonts w:ascii="Times New Roman" w:hAnsi="Times New Roman" w:cs="Times New Roman"/>
        </w:rPr>
        <w:t xml:space="preserve"> da</w:t>
      </w:r>
      <w:r w:rsidR="00AA5856" w:rsidRPr="002B58F5">
        <w:rPr>
          <w:rFonts w:ascii="Times New Roman" w:hAnsi="Times New Roman" w:cs="Times New Roman"/>
        </w:rPr>
        <w:t xml:space="preserve"> linguagem</w:t>
      </w:r>
      <w:r w:rsidR="002E5F0B" w:rsidRPr="002B58F5">
        <w:rPr>
          <w:rFonts w:ascii="Times New Roman" w:hAnsi="Times New Roman" w:cs="Times New Roman"/>
        </w:rPr>
        <w:t xml:space="preserve">. </w:t>
      </w:r>
      <w:r w:rsidR="00865E4F" w:rsidRPr="002B58F5">
        <w:rPr>
          <w:rFonts w:ascii="Times New Roman" w:hAnsi="Times New Roman" w:cs="Times New Roman"/>
        </w:rPr>
        <w:t xml:space="preserve">No entanto, gostaria de mostrar como tal ideia de estilo tardio traz, no seu bojo, possibilidades de compreensão de </w:t>
      </w:r>
      <w:proofErr w:type="spellStart"/>
      <w:r w:rsidR="00865E4F" w:rsidRPr="002B58F5">
        <w:rPr>
          <w:rFonts w:ascii="Times New Roman" w:hAnsi="Times New Roman" w:cs="Times New Roman"/>
        </w:rPr>
        <w:t>processualidades</w:t>
      </w:r>
      <w:proofErr w:type="spellEnd"/>
      <w:r w:rsidR="00865E4F" w:rsidRPr="002B58F5">
        <w:rPr>
          <w:rFonts w:ascii="Times New Roman" w:hAnsi="Times New Roman" w:cs="Times New Roman"/>
        </w:rPr>
        <w:t xml:space="preserve"> da forma musical que nos fornecem a genealogia de estratégias composicionais mais próximas de nós.</w:t>
      </w:r>
      <w:r w:rsidR="002E5F0B" w:rsidRPr="002B58F5">
        <w:rPr>
          <w:rFonts w:ascii="Times New Roman" w:hAnsi="Times New Roman" w:cs="Times New Roman"/>
        </w:rPr>
        <w:t xml:space="preserve"> </w:t>
      </w:r>
    </w:p>
    <w:p w14:paraId="6AF76DBA" w14:textId="77777777" w:rsidR="00AE38FC" w:rsidRPr="002B58F5" w:rsidRDefault="00AE38FC" w:rsidP="00FA391F">
      <w:pPr>
        <w:ind w:firstLine="708"/>
        <w:jc w:val="both"/>
        <w:rPr>
          <w:rFonts w:ascii="Times New Roman" w:hAnsi="Times New Roman" w:cs="Times New Roman"/>
        </w:rPr>
      </w:pPr>
    </w:p>
    <w:p w14:paraId="31396E0F" w14:textId="47BF5B95" w:rsidR="00AE38FC" w:rsidRPr="002B58F5" w:rsidRDefault="00AE38FC" w:rsidP="00AE38FC">
      <w:pPr>
        <w:jc w:val="both"/>
        <w:rPr>
          <w:rFonts w:ascii="Times New Roman" w:hAnsi="Times New Roman" w:cs="Times New Roman"/>
          <w:b/>
        </w:rPr>
      </w:pPr>
      <w:proofErr w:type="spellStart"/>
      <w:r w:rsidRPr="002B58F5">
        <w:rPr>
          <w:rFonts w:ascii="Times New Roman" w:hAnsi="Times New Roman" w:cs="Times New Roman"/>
          <w:b/>
        </w:rPr>
        <w:t>Poi</w:t>
      </w:r>
      <w:proofErr w:type="spellEnd"/>
      <w:r w:rsidRPr="002B58F5">
        <w:rPr>
          <w:rFonts w:ascii="Times New Roman" w:hAnsi="Times New Roman" w:cs="Times New Roman"/>
          <w:b/>
        </w:rPr>
        <w:t xml:space="preserve"> a </w:t>
      </w:r>
      <w:proofErr w:type="spellStart"/>
      <w:r w:rsidRPr="002B58F5">
        <w:rPr>
          <w:rFonts w:ascii="Times New Roman" w:hAnsi="Times New Roman" w:cs="Times New Roman"/>
          <w:b/>
        </w:rPr>
        <w:t>poi</w:t>
      </w:r>
      <w:proofErr w:type="spellEnd"/>
      <w:r w:rsidRPr="002B58F5">
        <w:rPr>
          <w:rFonts w:ascii="Times New Roman" w:hAnsi="Times New Roman" w:cs="Times New Roman"/>
          <w:b/>
        </w:rPr>
        <w:t xml:space="preserve"> </w:t>
      </w:r>
      <w:proofErr w:type="spellStart"/>
      <w:r w:rsidRPr="002B58F5">
        <w:rPr>
          <w:rFonts w:ascii="Times New Roman" w:hAnsi="Times New Roman" w:cs="Times New Roman"/>
          <w:b/>
        </w:rPr>
        <w:t>di</w:t>
      </w:r>
      <w:proofErr w:type="spellEnd"/>
      <w:r w:rsidRPr="002B58F5">
        <w:rPr>
          <w:rFonts w:ascii="Times New Roman" w:hAnsi="Times New Roman" w:cs="Times New Roman"/>
          <w:b/>
        </w:rPr>
        <w:t xml:space="preserve"> </w:t>
      </w:r>
      <w:proofErr w:type="spellStart"/>
      <w:r w:rsidRPr="002B58F5">
        <w:rPr>
          <w:rFonts w:ascii="Times New Roman" w:hAnsi="Times New Roman" w:cs="Times New Roman"/>
          <w:b/>
        </w:rPr>
        <w:t>nuovo</w:t>
      </w:r>
      <w:proofErr w:type="spellEnd"/>
      <w:r w:rsidRPr="002B58F5">
        <w:rPr>
          <w:rFonts w:ascii="Times New Roman" w:hAnsi="Times New Roman" w:cs="Times New Roman"/>
          <w:b/>
        </w:rPr>
        <w:t xml:space="preserve"> vivente</w:t>
      </w:r>
    </w:p>
    <w:p w14:paraId="03400819" w14:textId="77777777" w:rsidR="00AE38FC" w:rsidRPr="002B58F5" w:rsidRDefault="00AE38FC" w:rsidP="00AE38FC">
      <w:pPr>
        <w:jc w:val="both"/>
        <w:rPr>
          <w:rFonts w:ascii="Times New Roman" w:hAnsi="Times New Roman" w:cs="Times New Roman"/>
        </w:rPr>
      </w:pPr>
    </w:p>
    <w:p w14:paraId="20B77370" w14:textId="4D4F9E2C" w:rsidR="00F01945" w:rsidRPr="002B58F5" w:rsidRDefault="003D0348" w:rsidP="005778E6">
      <w:pPr>
        <w:ind w:firstLine="708"/>
        <w:jc w:val="both"/>
        <w:rPr>
          <w:rFonts w:ascii="Times New Roman" w:hAnsi="Times New Roman" w:cs="Times New Roman"/>
        </w:rPr>
      </w:pPr>
      <w:r w:rsidRPr="002B58F5">
        <w:rPr>
          <w:rFonts w:ascii="Times New Roman" w:hAnsi="Times New Roman" w:cs="Times New Roman"/>
        </w:rPr>
        <w:t>Dentre vários exemplos possíveis</w:t>
      </w:r>
      <w:r w:rsidR="00865E4F" w:rsidRPr="002B58F5">
        <w:rPr>
          <w:rFonts w:ascii="Times New Roman" w:hAnsi="Times New Roman" w:cs="Times New Roman"/>
        </w:rPr>
        <w:t xml:space="preserve"> de estilo tardio</w:t>
      </w:r>
      <w:r w:rsidRPr="002B58F5">
        <w:rPr>
          <w:rFonts w:ascii="Times New Roman" w:hAnsi="Times New Roman" w:cs="Times New Roman"/>
        </w:rPr>
        <w:t xml:space="preserve">, poderíamos </w:t>
      </w:r>
      <w:r w:rsidR="00BB6F37" w:rsidRPr="002B58F5">
        <w:rPr>
          <w:rFonts w:ascii="Times New Roman" w:hAnsi="Times New Roman" w:cs="Times New Roman"/>
        </w:rPr>
        <w:t>analisar o adagio da</w:t>
      </w:r>
      <w:r w:rsidRPr="002B58F5">
        <w:rPr>
          <w:rFonts w:ascii="Times New Roman" w:hAnsi="Times New Roman" w:cs="Times New Roman"/>
        </w:rPr>
        <w:t xml:space="preserve"> Sonata para piano,</w:t>
      </w:r>
      <w:r w:rsidR="00BB6F37" w:rsidRPr="002B58F5">
        <w:rPr>
          <w:rFonts w:ascii="Times New Roman" w:hAnsi="Times New Roman" w:cs="Times New Roman"/>
        </w:rPr>
        <w:t xml:space="preserve"> n. 31, opus 110</w:t>
      </w:r>
      <w:r w:rsidR="00155DDF" w:rsidRPr="002B58F5">
        <w:rPr>
          <w:rFonts w:ascii="Times New Roman" w:hAnsi="Times New Roman" w:cs="Times New Roman"/>
        </w:rPr>
        <w:t>, com sua articulação entre um</w:t>
      </w:r>
      <w:r w:rsidR="00AE38FC" w:rsidRPr="002B58F5">
        <w:rPr>
          <w:rFonts w:ascii="Times New Roman" w:hAnsi="Times New Roman" w:cs="Times New Roman"/>
        </w:rPr>
        <w:t xml:space="preserve"> </w:t>
      </w:r>
      <w:proofErr w:type="spellStart"/>
      <w:r w:rsidR="00AE38FC" w:rsidRPr="002B58F5">
        <w:rPr>
          <w:rFonts w:ascii="Times New Roman" w:hAnsi="Times New Roman" w:cs="Times New Roman"/>
        </w:rPr>
        <w:t>arioso</w:t>
      </w:r>
      <w:proofErr w:type="spellEnd"/>
      <w:r w:rsidR="00AE38FC" w:rsidRPr="002B58F5">
        <w:rPr>
          <w:rFonts w:ascii="Times New Roman" w:hAnsi="Times New Roman" w:cs="Times New Roman"/>
        </w:rPr>
        <w:t xml:space="preserve"> e uma fuga</w:t>
      </w:r>
      <w:r w:rsidR="00BB6F37" w:rsidRPr="002B58F5">
        <w:rPr>
          <w:rFonts w:ascii="Times New Roman" w:hAnsi="Times New Roman" w:cs="Times New Roman"/>
        </w:rPr>
        <w:t>.</w:t>
      </w:r>
      <w:r w:rsidRPr="002B58F5">
        <w:rPr>
          <w:rFonts w:ascii="Times New Roman" w:hAnsi="Times New Roman" w:cs="Times New Roman"/>
        </w:rPr>
        <w:t xml:space="preserve"> </w:t>
      </w:r>
      <w:r w:rsidR="00155DDF" w:rsidRPr="002B58F5">
        <w:rPr>
          <w:rFonts w:ascii="Times New Roman" w:hAnsi="Times New Roman" w:cs="Times New Roman"/>
        </w:rPr>
        <w:t xml:space="preserve">Vários elementos nesta peça surpreendem o ouvinte de Beethoven. Primeiro, contrariamente à </w:t>
      </w:r>
      <w:r w:rsidR="00155DDF" w:rsidRPr="002B58F5">
        <w:rPr>
          <w:rFonts w:ascii="Times New Roman" w:hAnsi="Times New Roman" w:cs="Times New Roman"/>
          <w:i/>
        </w:rPr>
        <w:t xml:space="preserve">Abertura Coriolano </w:t>
      </w:r>
      <w:r w:rsidR="00155DDF" w:rsidRPr="002B58F5">
        <w:rPr>
          <w:rFonts w:ascii="Times New Roman" w:hAnsi="Times New Roman" w:cs="Times New Roman"/>
        </w:rPr>
        <w:t xml:space="preserve">e à </w:t>
      </w:r>
      <w:r w:rsidR="00155DDF" w:rsidRPr="002B58F5">
        <w:rPr>
          <w:rFonts w:ascii="Times New Roman" w:hAnsi="Times New Roman" w:cs="Times New Roman"/>
          <w:i/>
        </w:rPr>
        <w:t xml:space="preserve">Quinta sinfonia, </w:t>
      </w:r>
      <w:r w:rsidR="00155DDF" w:rsidRPr="002B58F5">
        <w:rPr>
          <w:rFonts w:ascii="Times New Roman" w:hAnsi="Times New Roman" w:cs="Times New Roman"/>
        </w:rPr>
        <w:t>a ideia musical não é claramente apresentada. Ao contrário, os sete primeiros compassos introdutórios são um dos mais impressionantes mome</w:t>
      </w:r>
      <w:r w:rsidR="005778E6" w:rsidRPr="002B58F5">
        <w:rPr>
          <w:rFonts w:ascii="Times New Roman" w:hAnsi="Times New Roman" w:cs="Times New Roman"/>
        </w:rPr>
        <w:t>ntos de indeterminação musical n</w:t>
      </w:r>
      <w:r w:rsidR="007A6902" w:rsidRPr="002B58F5">
        <w:rPr>
          <w:rFonts w:ascii="Times New Roman" w:hAnsi="Times New Roman" w:cs="Times New Roman"/>
        </w:rPr>
        <w:t>a produção do romantismo</w:t>
      </w:r>
      <w:r w:rsidR="00155DDF" w:rsidRPr="002B58F5">
        <w:rPr>
          <w:rFonts w:ascii="Times New Roman" w:hAnsi="Times New Roman" w:cs="Times New Roman"/>
        </w:rPr>
        <w:t xml:space="preserve">. A </w:t>
      </w:r>
      <w:r w:rsidR="00F01945" w:rsidRPr="002B58F5">
        <w:rPr>
          <w:rFonts w:ascii="Times New Roman" w:hAnsi="Times New Roman" w:cs="Times New Roman"/>
        </w:rPr>
        <w:t>tonalidade é completamente</w:t>
      </w:r>
      <w:r w:rsidR="00155DDF" w:rsidRPr="002B58F5">
        <w:rPr>
          <w:rFonts w:ascii="Times New Roman" w:hAnsi="Times New Roman" w:cs="Times New Roman"/>
        </w:rPr>
        <w:t xml:space="preserve"> oscila</w:t>
      </w:r>
      <w:r w:rsidR="005778E6" w:rsidRPr="002B58F5">
        <w:rPr>
          <w:rFonts w:ascii="Times New Roman" w:hAnsi="Times New Roman" w:cs="Times New Roman"/>
        </w:rPr>
        <w:t>nte. Sete compassos nos quais a música oscila</w:t>
      </w:r>
      <w:r w:rsidR="00F01945" w:rsidRPr="002B58F5">
        <w:rPr>
          <w:rFonts w:ascii="Times New Roman" w:hAnsi="Times New Roman" w:cs="Times New Roman"/>
        </w:rPr>
        <w:t xml:space="preserve"> entre, ao menos, si bemol menor, sol bemol maior, mi maior e dó bemol menor. Esta oscilação expressa o espírito de uma música em suspensão, que desenha um motivo para</w:t>
      </w:r>
      <w:r w:rsidR="007A6902" w:rsidRPr="002B58F5">
        <w:rPr>
          <w:rFonts w:ascii="Times New Roman" w:hAnsi="Times New Roman" w:cs="Times New Roman"/>
        </w:rPr>
        <w:t xml:space="preserve"> terminar abruptamente em um </w:t>
      </w:r>
      <w:proofErr w:type="spellStart"/>
      <w:r w:rsidR="007A6902" w:rsidRPr="002B58F5">
        <w:rPr>
          <w:rFonts w:ascii="Times New Roman" w:hAnsi="Times New Roman" w:cs="Times New Roman"/>
        </w:rPr>
        <w:t>ar</w:t>
      </w:r>
      <w:r w:rsidR="00F01945" w:rsidRPr="002B58F5">
        <w:rPr>
          <w:rFonts w:ascii="Times New Roman" w:hAnsi="Times New Roman" w:cs="Times New Roman"/>
        </w:rPr>
        <w:t>p</w:t>
      </w:r>
      <w:r w:rsidR="007A6902" w:rsidRPr="002B58F5">
        <w:rPr>
          <w:rFonts w:ascii="Times New Roman" w:hAnsi="Times New Roman" w:cs="Times New Roman"/>
        </w:rPr>
        <w:t>p</w:t>
      </w:r>
      <w:r w:rsidR="00F01945" w:rsidRPr="002B58F5">
        <w:rPr>
          <w:rFonts w:ascii="Times New Roman" w:hAnsi="Times New Roman" w:cs="Times New Roman"/>
        </w:rPr>
        <w:t>egio</w:t>
      </w:r>
      <w:proofErr w:type="spellEnd"/>
      <w:r w:rsidR="00F01945" w:rsidRPr="002B58F5">
        <w:rPr>
          <w:rFonts w:ascii="Times New Roman" w:hAnsi="Times New Roman" w:cs="Times New Roman"/>
        </w:rPr>
        <w:t xml:space="preserve">, que suspende o desenvolvimento para insistir de maneira obsessiva na pura repetição da mesma nota por quase dois compassos. Quando a música de fato começar, com um </w:t>
      </w:r>
      <w:proofErr w:type="spellStart"/>
      <w:r w:rsidR="00F01945" w:rsidRPr="002B58F5">
        <w:rPr>
          <w:rFonts w:ascii="Times New Roman" w:hAnsi="Times New Roman" w:cs="Times New Roman"/>
          <w:i/>
        </w:rPr>
        <w:t>arioso</w:t>
      </w:r>
      <w:proofErr w:type="spellEnd"/>
      <w:r w:rsidR="00F01945" w:rsidRPr="002B58F5">
        <w:rPr>
          <w:rFonts w:ascii="Times New Roman" w:hAnsi="Times New Roman" w:cs="Times New Roman"/>
          <w:i/>
        </w:rPr>
        <w:t xml:space="preserve"> dolente, </w:t>
      </w:r>
      <w:r w:rsidR="00F01945" w:rsidRPr="002B58F5">
        <w:rPr>
          <w:rFonts w:ascii="Times New Roman" w:hAnsi="Times New Roman" w:cs="Times New Roman"/>
        </w:rPr>
        <w:t xml:space="preserve">ela ainda não estará na tonalidade que lhe caracteriza (lá bemol maior). A estabilização </w:t>
      </w:r>
      <w:r w:rsidR="005778E6" w:rsidRPr="002B58F5">
        <w:rPr>
          <w:rFonts w:ascii="Times New Roman" w:hAnsi="Times New Roman" w:cs="Times New Roman"/>
        </w:rPr>
        <w:t xml:space="preserve">da tonalidade </w:t>
      </w:r>
      <w:r w:rsidR="00F01945" w:rsidRPr="002B58F5">
        <w:rPr>
          <w:rFonts w:ascii="Times New Roman" w:hAnsi="Times New Roman" w:cs="Times New Roman"/>
        </w:rPr>
        <w:t xml:space="preserve">só virá  quando uma fuga enfim aparecer.  </w:t>
      </w:r>
    </w:p>
    <w:p w14:paraId="7FB640A9" w14:textId="67582526" w:rsidR="00962DD4" w:rsidRPr="002B58F5" w:rsidRDefault="005778E6" w:rsidP="00E912EF">
      <w:pPr>
        <w:ind w:firstLine="708"/>
        <w:jc w:val="both"/>
        <w:rPr>
          <w:rFonts w:ascii="Times New Roman" w:hAnsi="Times New Roman" w:cs="Times New Roman"/>
        </w:rPr>
      </w:pPr>
      <w:r w:rsidRPr="002B58F5">
        <w:rPr>
          <w:rFonts w:ascii="Times New Roman" w:hAnsi="Times New Roman" w:cs="Times New Roman"/>
        </w:rPr>
        <w:t>A introdução do a</w:t>
      </w:r>
      <w:r w:rsidR="00D62FE3" w:rsidRPr="002B58F5">
        <w:rPr>
          <w:rFonts w:ascii="Times New Roman" w:hAnsi="Times New Roman" w:cs="Times New Roman"/>
        </w:rPr>
        <w:t>dagio funciona como o anúncio da monstruosidade de</w:t>
      </w:r>
      <w:r w:rsidRPr="002B58F5">
        <w:rPr>
          <w:rFonts w:ascii="Times New Roman" w:hAnsi="Times New Roman" w:cs="Times New Roman"/>
        </w:rPr>
        <w:t xml:space="preserve"> uma expressão sem gramática, que parece ter renunciado à seu lugar como motor dinâmico da ideia musical</w:t>
      </w:r>
      <w:r w:rsidR="007A6902" w:rsidRPr="002B58F5">
        <w:rPr>
          <w:rFonts w:ascii="Times New Roman" w:hAnsi="Times New Roman" w:cs="Times New Roman"/>
        </w:rPr>
        <w:t>, quebrando aparentemente a unidade que constitui a própria especificidade da experiência musical de Beethoven</w:t>
      </w:r>
      <w:r w:rsidRPr="002B58F5">
        <w:rPr>
          <w:rFonts w:ascii="Times New Roman" w:hAnsi="Times New Roman" w:cs="Times New Roman"/>
        </w:rPr>
        <w:t xml:space="preserve">. </w:t>
      </w:r>
      <w:r w:rsidR="00962DD4" w:rsidRPr="002B58F5">
        <w:rPr>
          <w:rFonts w:ascii="Times New Roman" w:hAnsi="Times New Roman" w:cs="Times New Roman"/>
        </w:rPr>
        <w:t xml:space="preserve">A posição da expressão nesta situação levará a música a um movimento de profunda cisão, um pouco como vimos no antagonismo presente na dinâmica da </w:t>
      </w:r>
      <w:r w:rsidR="00962DD4" w:rsidRPr="002B58F5">
        <w:rPr>
          <w:rFonts w:ascii="Times New Roman" w:hAnsi="Times New Roman" w:cs="Times New Roman"/>
          <w:i/>
        </w:rPr>
        <w:t xml:space="preserve">Abertura Coriolano. </w:t>
      </w:r>
      <w:r w:rsidR="00962DD4" w:rsidRPr="002B58F5">
        <w:rPr>
          <w:rFonts w:ascii="Times New Roman" w:hAnsi="Times New Roman" w:cs="Times New Roman"/>
        </w:rPr>
        <w:t>No</w:t>
      </w:r>
      <w:r w:rsidR="00F84F50" w:rsidRPr="002B58F5">
        <w:rPr>
          <w:rFonts w:ascii="Times New Roman" w:hAnsi="Times New Roman" w:cs="Times New Roman"/>
        </w:rPr>
        <w:t xml:space="preserve"> entanto, aqui a cisão</w:t>
      </w:r>
      <w:r w:rsidR="00962DD4" w:rsidRPr="002B58F5">
        <w:rPr>
          <w:rFonts w:ascii="Times New Roman" w:hAnsi="Times New Roman" w:cs="Times New Roman"/>
        </w:rPr>
        <w:t xml:space="preserve"> se des</w:t>
      </w:r>
      <w:r w:rsidR="00FE50C0" w:rsidRPr="002B58F5">
        <w:rPr>
          <w:rFonts w:ascii="Times New Roman" w:hAnsi="Times New Roman" w:cs="Times New Roman"/>
        </w:rPr>
        <w:t>envolverá</w:t>
      </w:r>
      <w:r w:rsidR="00962DD4" w:rsidRPr="002B58F5">
        <w:rPr>
          <w:rFonts w:ascii="Times New Roman" w:hAnsi="Times New Roman" w:cs="Times New Roman"/>
        </w:rPr>
        <w:t xml:space="preserve"> de outra forma.</w:t>
      </w:r>
      <w:r w:rsidR="00E31824" w:rsidRPr="002B58F5">
        <w:rPr>
          <w:rFonts w:ascii="Times New Roman" w:hAnsi="Times New Roman" w:cs="Times New Roman"/>
        </w:rPr>
        <w:t xml:space="preserve"> Com a retração da ideia musical, a obra se construirá através da radicalização do princípio de mediação pelos extremos, na qual a tendência à fragmentação é controlada não por uma síntese final, mas, como veremos, pela alteração interna das formas. </w:t>
      </w:r>
    </w:p>
    <w:p w14:paraId="5314FA6D" w14:textId="19FFE195" w:rsidR="00FB4AD3" w:rsidRPr="002B58F5" w:rsidRDefault="00FB4AD3" w:rsidP="00E912EF">
      <w:pPr>
        <w:ind w:firstLine="708"/>
        <w:jc w:val="both"/>
        <w:rPr>
          <w:rFonts w:ascii="Times New Roman" w:hAnsi="Times New Roman" w:cs="Times New Roman"/>
        </w:rPr>
      </w:pPr>
      <w:r w:rsidRPr="002B58F5">
        <w:rPr>
          <w:rFonts w:ascii="Times New Roman" w:hAnsi="Times New Roman" w:cs="Times New Roman"/>
        </w:rPr>
        <w:t xml:space="preserve">Se lermos de forma dialética a relação entre o momento clássico e tardio de Beethoven poderemos dizer que a retração da ideia abre a assunção de espaços de indeterminação formal nas obras. Mas a retração da ideia não é sua pura e simples anulação. Como foi ela que construiu a linguagem </w:t>
      </w:r>
      <w:proofErr w:type="spellStart"/>
      <w:r w:rsidRPr="002B58F5">
        <w:rPr>
          <w:rFonts w:ascii="Times New Roman" w:hAnsi="Times New Roman" w:cs="Times New Roman"/>
        </w:rPr>
        <w:t>beethoveniana</w:t>
      </w:r>
      <w:proofErr w:type="spellEnd"/>
      <w:r w:rsidRPr="002B58F5">
        <w:rPr>
          <w:rFonts w:ascii="Times New Roman" w:hAnsi="Times New Roman" w:cs="Times New Roman"/>
        </w:rPr>
        <w:t>, como sua linguagem é de</w:t>
      </w:r>
      <w:r w:rsidR="008B59A9" w:rsidRPr="002B58F5">
        <w:rPr>
          <w:rFonts w:ascii="Times New Roman" w:hAnsi="Times New Roman" w:cs="Times New Roman"/>
        </w:rPr>
        <w:t>finida por sua capacidade em produzir</w:t>
      </w:r>
      <w:r w:rsidRPr="002B58F5">
        <w:rPr>
          <w:rFonts w:ascii="Times New Roman" w:hAnsi="Times New Roman" w:cs="Times New Roman"/>
        </w:rPr>
        <w:t xml:space="preserve"> totalidades processuais nas quais identidades estão em contínua reconfiguração, algo da ideia pode permanecer mesmo qu</w:t>
      </w:r>
      <w:r w:rsidR="008B59A9" w:rsidRPr="002B58F5">
        <w:rPr>
          <w:rFonts w:ascii="Times New Roman" w:hAnsi="Times New Roman" w:cs="Times New Roman"/>
        </w:rPr>
        <w:t>ando ela está ausente, a saber,</w:t>
      </w:r>
      <w:r w:rsidRPr="002B58F5">
        <w:rPr>
          <w:rFonts w:ascii="Times New Roman" w:hAnsi="Times New Roman" w:cs="Times New Roman"/>
        </w:rPr>
        <w:t xml:space="preserve"> a noção de processo, mesmo que agora dramatizado pela retração do elemento que garantia sua unidade.  Vejamos como isto se dá no interior da sonata.</w:t>
      </w:r>
    </w:p>
    <w:p w14:paraId="5C71F01F" w14:textId="25F3A8A2" w:rsidR="00962DD4" w:rsidRPr="002B58F5" w:rsidRDefault="00962DD4" w:rsidP="00060AF1">
      <w:pPr>
        <w:ind w:firstLine="708"/>
        <w:jc w:val="both"/>
        <w:rPr>
          <w:rFonts w:ascii="Times New Roman" w:hAnsi="Times New Roman" w:cs="Times New Roman"/>
        </w:rPr>
      </w:pPr>
      <w:r w:rsidRPr="002B58F5">
        <w:rPr>
          <w:rFonts w:ascii="Times New Roman" w:hAnsi="Times New Roman" w:cs="Times New Roman"/>
        </w:rPr>
        <w:t xml:space="preserve">A sonata se desdobrará através de uma justaposição entre duas formas: o </w:t>
      </w:r>
      <w:proofErr w:type="spellStart"/>
      <w:r w:rsidRPr="002B58F5">
        <w:rPr>
          <w:rFonts w:ascii="Times New Roman" w:hAnsi="Times New Roman" w:cs="Times New Roman"/>
        </w:rPr>
        <w:t>arioso</w:t>
      </w:r>
      <w:proofErr w:type="spellEnd"/>
      <w:r w:rsidRPr="002B58F5">
        <w:rPr>
          <w:rFonts w:ascii="Times New Roman" w:hAnsi="Times New Roman" w:cs="Times New Roman"/>
        </w:rPr>
        <w:t xml:space="preserve"> e a fuga. O </w:t>
      </w:r>
      <w:proofErr w:type="spellStart"/>
      <w:r w:rsidRPr="002B58F5">
        <w:rPr>
          <w:rFonts w:ascii="Times New Roman" w:hAnsi="Times New Roman" w:cs="Times New Roman"/>
        </w:rPr>
        <w:t>arioso</w:t>
      </w:r>
      <w:proofErr w:type="spellEnd"/>
      <w:r w:rsidRPr="002B58F5">
        <w:rPr>
          <w:rFonts w:ascii="Times New Roman" w:hAnsi="Times New Roman" w:cs="Times New Roman"/>
        </w:rPr>
        <w:t xml:space="preserve">, com seu espírito entre a ária e o </w:t>
      </w:r>
      <w:r w:rsidRPr="002B58F5">
        <w:rPr>
          <w:rFonts w:ascii="Times New Roman" w:hAnsi="Times New Roman" w:cs="Times New Roman"/>
          <w:i/>
        </w:rPr>
        <w:t xml:space="preserve">recitativo </w:t>
      </w:r>
      <w:proofErr w:type="spellStart"/>
      <w:r w:rsidRPr="002B58F5">
        <w:rPr>
          <w:rFonts w:ascii="Times New Roman" w:hAnsi="Times New Roman" w:cs="Times New Roman"/>
          <w:i/>
        </w:rPr>
        <w:t>acompagnato</w:t>
      </w:r>
      <w:proofErr w:type="spellEnd"/>
      <w:r w:rsidRPr="002B58F5">
        <w:rPr>
          <w:rFonts w:ascii="Times New Roman" w:hAnsi="Times New Roman" w:cs="Times New Roman"/>
          <w:i/>
        </w:rPr>
        <w:t xml:space="preserve">, </w:t>
      </w:r>
      <w:r w:rsidRPr="002B58F5">
        <w:rPr>
          <w:rFonts w:ascii="Times New Roman" w:hAnsi="Times New Roman" w:cs="Times New Roman"/>
        </w:rPr>
        <w:t xml:space="preserve">apresenta um extenso tema melancólico, em um tempo diferente do tempo da introdução (passamos do 4/4 para o 12/16). </w:t>
      </w:r>
      <w:r w:rsidR="006B0469" w:rsidRPr="002B58F5">
        <w:rPr>
          <w:rFonts w:ascii="Times New Roman" w:hAnsi="Times New Roman" w:cs="Times New Roman"/>
        </w:rPr>
        <w:t>Ele é acompanhado por uma fuga, em outro tempo (6/8) e tonalidade. Não há transição entre os dois materiais,</w:t>
      </w:r>
      <w:r w:rsidR="00060AF1" w:rsidRPr="002B58F5">
        <w:rPr>
          <w:rFonts w:ascii="Times New Roman" w:hAnsi="Times New Roman" w:cs="Times New Roman"/>
        </w:rPr>
        <w:t xml:space="preserve"> um não é a introdução do outro pois</w:t>
      </w:r>
      <w:r w:rsidR="006B0469" w:rsidRPr="002B58F5">
        <w:rPr>
          <w:rFonts w:ascii="Times New Roman" w:hAnsi="Times New Roman" w:cs="Times New Roman"/>
        </w:rPr>
        <w:t xml:space="preserve"> tudo que poderia funcionar como transição foi subtraído. Sai-se do </w:t>
      </w:r>
      <w:r w:rsidR="006B0469" w:rsidRPr="002B58F5">
        <w:rPr>
          <w:rFonts w:ascii="Times New Roman" w:hAnsi="Times New Roman" w:cs="Times New Roman"/>
          <w:i/>
        </w:rPr>
        <w:t xml:space="preserve">adagio </w:t>
      </w:r>
      <w:r w:rsidR="006B0469" w:rsidRPr="002B58F5">
        <w:rPr>
          <w:rFonts w:ascii="Times New Roman" w:hAnsi="Times New Roman" w:cs="Times New Roman"/>
        </w:rPr>
        <w:t xml:space="preserve">do </w:t>
      </w:r>
      <w:proofErr w:type="spellStart"/>
      <w:r w:rsidR="006B0469" w:rsidRPr="002B58F5">
        <w:rPr>
          <w:rFonts w:ascii="Times New Roman" w:hAnsi="Times New Roman" w:cs="Times New Roman"/>
        </w:rPr>
        <w:t>arioso</w:t>
      </w:r>
      <w:proofErr w:type="spellEnd"/>
      <w:r w:rsidR="006B0469" w:rsidRPr="002B58F5">
        <w:rPr>
          <w:rFonts w:ascii="Times New Roman" w:hAnsi="Times New Roman" w:cs="Times New Roman"/>
        </w:rPr>
        <w:t xml:space="preserve"> ao </w:t>
      </w:r>
      <w:proofErr w:type="spellStart"/>
      <w:r w:rsidR="006B0469" w:rsidRPr="002B58F5">
        <w:rPr>
          <w:rFonts w:ascii="Times New Roman" w:hAnsi="Times New Roman" w:cs="Times New Roman"/>
          <w:i/>
        </w:rPr>
        <w:t>allegro</w:t>
      </w:r>
      <w:proofErr w:type="spellEnd"/>
      <w:r w:rsidR="006B0469" w:rsidRPr="002B58F5">
        <w:rPr>
          <w:rFonts w:ascii="Times New Roman" w:hAnsi="Times New Roman" w:cs="Times New Roman"/>
        </w:rPr>
        <w:t xml:space="preserve"> da fuga de forma completamente inesperada. </w:t>
      </w:r>
      <w:r w:rsidR="000E4155" w:rsidRPr="002B58F5">
        <w:rPr>
          <w:rFonts w:ascii="Times New Roman" w:hAnsi="Times New Roman" w:cs="Times New Roman"/>
        </w:rPr>
        <w:t xml:space="preserve">O que não poderia ser diferente já que estamos na posição de extremos: o caráter profundamente monofônico do canto meio falado do </w:t>
      </w:r>
      <w:proofErr w:type="spellStart"/>
      <w:r w:rsidR="000E4155" w:rsidRPr="002B58F5">
        <w:rPr>
          <w:rFonts w:ascii="Times New Roman" w:hAnsi="Times New Roman" w:cs="Times New Roman"/>
        </w:rPr>
        <w:t>arioso</w:t>
      </w:r>
      <w:proofErr w:type="spellEnd"/>
      <w:r w:rsidR="000E4155" w:rsidRPr="002B58F5">
        <w:rPr>
          <w:rFonts w:ascii="Times New Roman" w:hAnsi="Times New Roman" w:cs="Times New Roman"/>
        </w:rPr>
        <w:t xml:space="preserve"> e a polifonia da fuga.</w:t>
      </w:r>
    </w:p>
    <w:p w14:paraId="36909E69" w14:textId="5A1EECB6" w:rsidR="00962DD4" w:rsidRPr="002B58F5" w:rsidRDefault="006B0469" w:rsidP="00E912EF">
      <w:pPr>
        <w:ind w:firstLine="708"/>
        <w:jc w:val="both"/>
        <w:rPr>
          <w:rFonts w:ascii="Times New Roman" w:hAnsi="Times New Roman" w:cs="Times New Roman"/>
        </w:rPr>
      </w:pPr>
      <w:r w:rsidRPr="002B58F5">
        <w:rPr>
          <w:rFonts w:ascii="Times New Roman" w:hAnsi="Times New Roman" w:cs="Times New Roman"/>
        </w:rPr>
        <w:t>O uso da fuga guarda, por sua vez, as marcas de uma forma gasta em relação ao estágio do material musical d</w:t>
      </w:r>
      <w:r w:rsidR="00416E20" w:rsidRPr="002B58F5">
        <w:rPr>
          <w:rFonts w:ascii="Times New Roman" w:hAnsi="Times New Roman" w:cs="Times New Roman"/>
        </w:rPr>
        <w:t>e então. Compor uma fuga em 1822</w:t>
      </w:r>
      <w:r w:rsidRPr="002B58F5">
        <w:rPr>
          <w:rFonts w:ascii="Times New Roman" w:hAnsi="Times New Roman" w:cs="Times New Roman"/>
        </w:rPr>
        <w:t xml:space="preserve"> era revisitar um modo de composição </w:t>
      </w:r>
      <w:r w:rsidR="00193BA7" w:rsidRPr="002B58F5">
        <w:rPr>
          <w:rFonts w:ascii="Times New Roman" w:hAnsi="Times New Roman" w:cs="Times New Roman"/>
        </w:rPr>
        <w:t>envelhecido</w:t>
      </w:r>
      <w:r w:rsidR="00060AF1" w:rsidRPr="002B58F5">
        <w:rPr>
          <w:rFonts w:ascii="Times New Roman" w:hAnsi="Times New Roman" w:cs="Times New Roman"/>
        </w:rPr>
        <w:t>,</w:t>
      </w:r>
      <w:r w:rsidR="00193BA7" w:rsidRPr="002B58F5">
        <w:rPr>
          <w:rFonts w:ascii="Times New Roman" w:hAnsi="Times New Roman" w:cs="Times New Roman"/>
        </w:rPr>
        <w:t xml:space="preserve"> com suas regra</w:t>
      </w:r>
      <w:r w:rsidR="00060AF1" w:rsidRPr="002B58F5">
        <w:rPr>
          <w:rFonts w:ascii="Times New Roman" w:hAnsi="Times New Roman" w:cs="Times New Roman"/>
        </w:rPr>
        <w:t>s de contraponto e transposição</w:t>
      </w:r>
      <w:r w:rsidR="00193BA7" w:rsidRPr="002B58F5">
        <w:rPr>
          <w:rFonts w:ascii="Times New Roman" w:hAnsi="Times New Roman" w:cs="Times New Roman"/>
        </w:rPr>
        <w:t xml:space="preserve"> </w:t>
      </w:r>
      <w:r w:rsidRPr="002B58F5">
        <w:rPr>
          <w:rFonts w:ascii="Times New Roman" w:hAnsi="Times New Roman" w:cs="Times New Roman"/>
        </w:rPr>
        <w:t xml:space="preserve">que </w:t>
      </w:r>
      <w:r w:rsidR="00193BA7" w:rsidRPr="002B58F5">
        <w:rPr>
          <w:rFonts w:ascii="Times New Roman" w:hAnsi="Times New Roman" w:cs="Times New Roman"/>
        </w:rPr>
        <w:t>andava</w:t>
      </w:r>
      <w:r w:rsidR="005B16E8" w:rsidRPr="002B58F5">
        <w:rPr>
          <w:rFonts w:ascii="Times New Roman" w:hAnsi="Times New Roman" w:cs="Times New Roman"/>
        </w:rPr>
        <w:t>m</w:t>
      </w:r>
      <w:r w:rsidR="00193BA7" w:rsidRPr="002B58F5">
        <w:rPr>
          <w:rFonts w:ascii="Times New Roman" w:hAnsi="Times New Roman" w:cs="Times New Roman"/>
        </w:rPr>
        <w:t xml:space="preserve"> na contramã</w:t>
      </w:r>
      <w:r w:rsidR="008C731C" w:rsidRPr="002B58F5">
        <w:rPr>
          <w:rFonts w:ascii="Times New Roman" w:hAnsi="Times New Roman" w:cs="Times New Roman"/>
        </w:rPr>
        <w:t>o da clareza harmônica e de uma certa liberdade expressiva defendida pelo romantismo</w:t>
      </w:r>
      <w:r w:rsidR="00193BA7" w:rsidRPr="002B58F5">
        <w:rPr>
          <w:rFonts w:ascii="Times New Roman" w:hAnsi="Times New Roman" w:cs="Times New Roman"/>
        </w:rPr>
        <w:t xml:space="preserve">. Seria aparentemente a última coisa a fazer para quem procura afirmar uma “subjetividade desmesurada”. </w:t>
      </w:r>
      <w:r w:rsidR="00060AF1" w:rsidRPr="002B58F5">
        <w:rPr>
          <w:rFonts w:ascii="Times New Roman" w:hAnsi="Times New Roman" w:cs="Times New Roman"/>
        </w:rPr>
        <w:t xml:space="preserve">Mas, à sua maneira, o segundo movimento da sonata nos descreve o movimento de dar vida ao que parecia mera forma convencional. </w:t>
      </w:r>
    </w:p>
    <w:p w14:paraId="2BA2F016" w14:textId="536A4E8A" w:rsidR="00C224C4" w:rsidRPr="002B58F5" w:rsidRDefault="00060AF1" w:rsidP="00C224C4">
      <w:pPr>
        <w:ind w:firstLine="708"/>
        <w:jc w:val="both"/>
        <w:rPr>
          <w:rFonts w:ascii="Times New Roman" w:hAnsi="Times New Roman" w:cs="Times New Roman"/>
        </w:rPr>
      </w:pPr>
      <w:r w:rsidRPr="002B58F5">
        <w:rPr>
          <w:rFonts w:ascii="Times New Roman" w:hAnsi="Times New Roman" w:cs="Times New Roman"/>
        </w:rPr>
        <w:t>Isto fica claro na passagem da seg</w:t>
      </w:r>
      <w:r w:rsidR="008C731C" w:rsidRPr="002B58F5">
        <w:rPr>
          <w:rFonts w:ascii="Times New Roman" w:hAnsi="Times New Roman" w:cs="Times New Roman"/>
        </w:rPr>
        <w:t xml:space="preserve">unda exposição do </w:t>
      </w:r>
      <w:proofErr w:type="spellStart"/>
      <w:r w:rsidR="008C731C" w:rsidRPr="002B58F5">
        <w:rPr>
          <w:rFonts w:ascii="Times New Roman" w:hAnsi="Times New Roman" w:cs="Times New Roman"/>
        </w:rPr>
        <w:t>arioso</w:t>
      </w:r>
      <w:proofErr w:type="spellEnd"/>
      <w:r w:rsidR="008C731C" w:rsidRPr="002B58F5">
        <w:rPr>
          <w:rFonts w:ascii="Times New Roman" w:hAnsi="Times New Roman" w:cs="Times New Roman"/>
        </w:rPr>
        <w:t xml:space="preserve"> à </w:t>
      </w:r>
      <w:r w:rsidRPr="002B58F5">
        <w:rPr>
          <w:rFonts w:ascii="Times New Roman" w:hAnsi="Times New Roman" w:cs="Times New Roman"/>
        </w:rPr>
        <w:t xml:space="preserve">segunda exposição da fuga e </w:t>
      </w:r>
      <w:r w:rsidR="008C731C" w:rsidRPr="002B58F5">
        <w:rPr>
          <w:rFonts w:ascii="Times New Roman" w:hAnsi="Times New Roman" w:cs="Times New Roman"/>
        </w:rPr>
        <w:t>a</w:t>
      </w:r>
      <w:r w:rsidRPr="002B58F5">
        <w:rPr>
          <w:rFonts w:ascii="Times New Roman" w:hAnsi="Times New Roman" w:cs="Times New Roman"/>
        </w:rPr>
        <w:t xml:space="preserve">o final da sonata. Ao voltar ao </w:t>
      </w:r>
      <w:proofErr w:type="spellStart"/>
      <w:r w:rsidRPr="002B58F5">
        <w:rPr>
          <w:rFonts w:ascii="Times New Roman" w:hAnsi="Times New Roman" w:cs="Times New Roman"/>
        </w:rPr>
        <w:t>arioso</w:t>
      </w:r>
      <w:proofErr w:type="spellEnd"/>
      <w:r w:rsidR="00392005" w:rsidRPr="002B58F5">
        <w:rPr>
          <w:rFonts w:ascii="Times New Roman" w:hAnsi="Times New Roman" w:cs="Times New Roman"/>
        </w:rPr>
        <w:t xml:space="preserve"> de forma completamente abrupta</w:t>
      </w:r>
      <w:r w:rsidRPr="002B58F5">
        <w:rPr>
          <w:rFonts w:ascii="Times New Roman" w:hAnsi="Times New Roman" w:cs="Times New Roman"/>
        </w:rPr>
        <w:t xml:space="preserve">, </w:t>
      </w:r>
      <w:r w:rsidR="00392005" w:rsidRPr="002B58F5">
        <w:rPr>
          <w:rFonts w:ascii="Times New Roman" w:hAnsi="Times New Roman" w:cs="Times New Roman"/>
        </w:rPr>
        <w:t xml:space="preserve">parando um frase ao meio, </w:t>
      </w:r>
      <w:r w:rsidRPr="002B58F5">
        <w:rPr>
          <w:rFonts w:ascii="Times New Roman" w:hAnsi="Times New Roman" w:cs="Times New Roman"/>
        </w:rPr>
        <w:t xml:space="preserve">Beethoven escreve na partitura “perdendo </w:t>
      </w:r>
      <w:proofErr w:type="spellStart"/>
      <w:r w:rsidRPr="002B58F5">
        <w:rPr>
          <w:rFonts w:ascii="Times New Roman" w:hAnsi="Times New Roman" w:cs="Times New Roman"/>
        </w:rPr>
        <w:t>le</w:t>
      </w:r>
      <w:proofErr w:type="spellEnd"/>
      <w:r w:rsidRPr="002B58F5">
        <w:rPr>
          <w:rFonts w:ascii="Times New Roman" w:hAnsi="Times New Roman" w:cs="Times New Roman"/>
        </w:rPr>
        <w:t xml:space="preserve"> </w:t>
      </w:r>
      <w:proofErr w:type="spellStart"/>
      <w:r w:rsidRPr="002B58F5">
        <w:rPr>
          <w:rFonts w:ascii="Times New Roman" w:hAnsi="Times New Roman" w:cs="Times New Roman"/>
        </w:rPr>
        <w:t>forze</w:t>
      </w:r>
      <w:proofErr w:type="spellEnd"/>
      <w:r w:rsidRPr="002B58F5">
        <w:rPr>
          <w:rFonts w:ascii="Times New Roman" w:hAnsi="Times New Roman" w:cs="Times New Roman"/>
        </w:rPr>
        <w:t xml:space="preserve">, dolente”. </w:t>
      </w:r>
      <w:r w:rsidR="006958A3" w:rsidRPr="002B58F5">
        <w:rPr>
          <w:rFonts w:ascii="Times New Roman" w:hAnsi="Times New Roman" w:cs="Times New Roman"/>
        </w:rPr>
        <w:t xml:space="preserve">Deve-se tocar o piano com o horror dos que sentem a força indo embora. Ou seja, deve-se encontrar uma expressão que se esvanece, cuja intensidade vai do </w:t>
      </w:r>
      <w:r w:rsidR="006958A3" w:rsidRPr="002B58F5">
        <w:rPr>
          <w:rFonts w:ascii="Times New Roman" w:hAnsi="Times New Roman" w:cs="Times New Roman"/>
          <w:i/>
        </w:rPr>
        <w:t>piano</w:t>
      </w:r>
      <w:r w:rsidR="006958A3" w:rsidRPr="002B58F5">
        <w:rPr>
          <w:rFonts w:ascii="Times New Roman" w:hAnsi="Times New Roman" w:cs="Times New Roman"/>
        </w:rPr>
        <w:t xml:space="preserve"> ao </w:t>
      </w:r>
      <w:r w:rsidR="006958A3" w:rsidRPr="002B58F5">
        <w:rPr>
          <w:rFonts w:ascii="Times New Roman" w:hAnsi="Times New Roman" w:cs="Times New Roman"/>
          <w:i/>
        </w:rPr>
        <w:t>pianíssimo</w:t>
      </w:r>
      <w:r w:rsidR="004138BF" w:rsidRPr="002B58F5">
        <w:rPr>
          <w:rFonts w:ascii="Times New Roman" w:hAnsi="Times New Roman" w:cs="Times New Roman"/>
        </w:rPr>
        <w:t xml:space="preserve">, como quem faz do lamento recitado do </w:t>
      </w:r>
      <w:proofErr w:type="spellStart"/>
      <w:r w:rsidR="004138BF" w:rsidRPr="002B58F5">
        <w:rPr>
          <w:rFonts w:ascii="Times New Roman" w:hAnsi="Times New Roman" w:cs="Times New Roman"/>
        </w:rPr>
        <w:t>arioso</w:t>
      </w:r>
      <w:proofErr w:type="spellEnd"/>
      <w:r w:rsidR="004138BF" w:rsidRPr="002B58F5">
        <w:rPr>
          <w:rFonts w:ascii="Times New Roman" w:hAnsi="Times New Roman" w:cs="Times New Roman"/>
        </w:rPr>
        <w:t xml:space="preserve"> uma procura pelo </w:t>
      </w:r>
      <w:r w:rsidR="006958A3" w:rsidRPr="002B58F5">
        <w:rPr>
          <w:rFonts w:ascii="Times New Roman" w:hAnsi="Times New Roman" w:cs="Times New Roman"/>
        </w:rPr>
        <w:t xml:space="preserve">grau zero. </w:t>
      </w:r>
    </w:p>
    <w:p w14:paraId="5CB02A84" w14:textId="7D9F9EE0" w:rsidR="009F5C06" w:rsidRPr="002B58F5" w:rsidRDefault="004138BF" w:rsidP="001652DD">
      <w:pPr>
        <w:ind w:firstLine="708"/>
        <w:jc w:val="both"/>
        <w:rPr>
          <w:rFonts w:ascii="Times New Roman" w:hAnsi="Times New Roman" w:cs="Times New Roman"/>
        </w:rPr>
      </w:pPr>
      <w:r w:rsidRPr="002B58F5">
        <w:rPr>
          <w:rFonts w:ascii="Times New Roman" w:hAnsi="Times New Roman" w:cs="Times New Roman"/>
        </w:rPr>
        <w:t>Notemos</w:t>
      </w:r>
      <w:r w:rsidR="00C224C4" w:rsidRPr="002B58F5">
        <w:rPr>
          <w:rFonts w:ascii="Times New Roman" w:hAnsi="Times New Roman" w:cs="Times New Roman"/>
        </w:rPr>
        <w:t xml:space="preserve">, </w:t>
      </w:r>
      <w:r w:rsidR="006958A3" w:rsidRPr="002B58F5">
        <w:rPr>
          <w:rFonts w:ascii="Times New Roman" w:hAnsi="Times New Roman" w:cs="Times New Roman"/>
        </w:rPr>
        <w:t xml:space="preserve">no entanto, </w:t>
      </w:r>
      <w:r w:rsidRPr="002B58F5">
        <w:rPr>
          <w:rFonts w:ascii="Times New Roman" w:hAnsi="Times New Roman" w:cs="Times New Roman"/>
        </w:rPr>
        <w:t xml:space="preserve">como nada disto implica suspensão efetiva da </w:t>
      </w:r>
      <w:proofErr w:type="spellStart"/>
      <w:r w:rsidRPr="002B58F5">
        <w:rPr>
          <w:rFonts w:ascii="Times New Roman" w:hAnsi="Times New Roman" w:cs="Times New Roman"/>
        </w:rPr>
        <w:t>processualidade</w:t>
      </w:r>
      <w:proofErr w:type="spellEnd"/>
      <w:r w:rsidRPr="002B58F5">
        <w:rPr>
          <w:rFonts w:ascii="Times New Roman" w:hAnsi="Times New Roman" w:cs="Times New Roman"/>
        </w:rPr>
        <w:t xml:space="preserve"> da peça. </w:t>
      </w:r>
      <w:r w:rsidR="00FE50C0" w:rsidRPr="002B58F5">
        <w:rPr>
          <w:rFonts w:ascii="Times New Roman" w:hAnsi="Times New Roman" w:cs="Times New Roman"/>
        </w:rPr>
        <w:t xml:space="preserve">Como dirá Adorno, as últimas obras ainda permanecem um processo, embora ele não possa ser compreendido como desenvolvimento. </w:t>
      </w:r>
      <w:r w:rsidRPr="002B58F5">
        <w:rPr>
          <w:rFonts w:ascii="Times New Roman" w:hAnsi="Times New Roman" w:cs="Times New Roman"/>
        </w:rPr>
        <w:t xml:space="preserve">Se não temos aqui exatamente a </w:t>
      </w:r>
      <w:proofErr w:type="spellStart"/>
      <w:r w:rsidRPr="002B58F5">
        <w:rPr>
          <w:rFonts w:ascii="Times New Roman" w:hAnsi="Times New Roman" w:cs="Times New Roman"/>
        </w:rPr>
        <w:t>processualidad</w:t>
      </w:r>
      <w:r w:rsidR="00F84F50" w:rsidRPr="002B58F5">
        <w:rPr>
          <w:rFonts w:ascii="Times New Roman" w:hAnsi="Times New Roman" w:cs="Times New Roman"/>
        </w:rPr>
        <w:t>e</w:t>
      </w:r>
      <w:proofErr w:type="spellEnd"/>
      <w:r w:rsidR="00F84F50" w:rsidRPr="002B58F5">
        <w:rPr>
          <w:rFonts w:ascii="Times New Roman" w:hAnsi="Times New Roman" w:cs="Times New Roman"/>
        </w:rPr>
        <w:t xml:space="preserve"> como movimento de superação de</w:t>
      </w:r>
      <w:r w:rsidRPr="002B58F5">
        <w:rPr>
          <w:rFonts w:ascii="Times New Roman" w:hAnsi="Times New Roman" w:cs="Times New Roman"/>
        </w:rPr>
        <w:t xml:space="preserve"> antagonismo</w:t>
      </w:r>
      <w:r w:rsidR="00F84F50" w:rsidRPr="002B58F5">
        <w:rPr>
          <w:rFonts w:ascii="Times New Roman" w:hAnsi="Times New Roman" w:cs="Times New Roman"/>
        </w:rPr>
        <w:t>s</w:t>
      </w:r>
      <w:r w:rsidRPr="002B58F5">
        <w:rPr>
          <w:rFonts w:ascii="Times New Roman" w:hAnsi="Times New Roman" w:cs="Times New Roman"/>
        </w:rPr>
        <w:t xml:space="preserve"> através do desvelamento progressivo da força construtiva da ideia musical, </w:t>
      </w:r>
      <w:r w:rsidR="00180FFC" w:rsidRPr="002B58F5">
        <w:rPr>
          <w:rFonts w:ascii="Times New Roman" w:hAnsi="Times New Roman" w:cs="Times New Roman"/>
        </w:rPr>
        <w:t xml:space="preserve">como vimos na </w:t>
      </w:r>
      <w:r w:rsidR="00180FFC" w:rsidRPr="002B58F5">
        <w:rPr>
          <w:rFonts w:ascii="Times New Roman" w:hAnsi="Times New Roman" w:cs="Times New Roman"/>
          <w:i/>
        </w:rPr>
        <w:t xml:space="preserve">Abertura Coriolano, </w:t>
      </w:r>
      <w:r w:rsidR="002F15CF" w:rsidRPr="002B58F5">
        <w:rPr>
          <w:rFonts w:ascii="Times New Roman" w:hAnsi="Times New Roman" w:cs="Times New Roman"/>
        </w:rPr>
        <w:t xml:space="preserve">temos </w:t>
      </w:r>
      <w:r w:rsidR="00F84F50" w:rsidRPr="002B58F5">
        <w:rPr>
          <w:rFonts w:ascii="Times New Roman" w:hAnsi="Times New Roman" w:cs="Times New Roman"/>
        </w:rPr>
        <w:t xml:space="preserve">uma outra forma, baseada na posição do informe no interior das obras e sua transformação em </w:t>
      </w:r>
      <w:r w:rsidR="005B16E8" w:rsidRPr="002B58F5">
        <w:rPr>
          <w:rFonts w:ascii="Times New Roman" w:hAnsi="Times New Roman" w:cs="Times New Roman"/>
        </w:rPr>
        <w:t xml:space="preserve">motor de impulso para o </w:t>
      </w:r>
      <w:r w:rsidR="00F84F50" w:rsidRPr="002B58F5">
        <w:rPr>
          <w:rFonts w:ascii="Times New Roman" w:hAnsi="Times New Roman" w:cs="Times New Roman"/>
        </w:rPr>
        <w:t xml:space="preserve">processo de reconfiguração de formas convencionais. No caso da Sonata opus 110, tal transformação ocorre através do retorno final à fuga.  </w:t>
      </w:r>
      <w:r w:rsidR="00180FFC" w:rsidRPr="002B58F5">
        <w:rPr>
          <w:rFonts w:ascii="Times New Roman" w:hAnsi="Times New Roman" w:cs="Times New Roman"/>
        </w:rPr>
        <w:t>A</w:t>
      </w:r>
      <w:r w:rsidR="00C224C4" w:rsidRPr="002B58F5">
        <w:rPr>
          <w:rFonts w:ascii="Times New Roman" w:hAnsi="Times New Roman" w:cs="Times New Roman"/>
        </w:rPr>
        <w:t xml:space="preserve">o terminar a melodia do </w:t>
      </w:r>
      <w:proofErr w:type="spellStart"/>
      <w:r w:rsidR="00C224C4" w:rsidRPr="002B58F5">
        <w:rPr>
          <w:rFonts w:ascii="Times New Roman" w:hAnsi="Times New Roman" w:cs="Times New Roman"/>
        </w:rPr>
        <w:t>arioso</w:t>
      </w:r>
      <w:proofErr w:type="spellEnd"/>
      <w:r w:rsidR="00C224C4" w:rsidRPr="002B58F5">
        <w:rPr>
          <w:rFonts w:ascii="Times New Roman" w:hAnsi="Times New Roman" w:cs="Times New Roman"/>
        </w:rPr>
        <w:t xml:space="preserve">, Beethoven apresenta uma sequência de treze acordes </w:t>
      </w:r>
      <w:r w:rsidR="009F5C06" w:rsidRPr="002B58F5">
        <w:rPr>
          <w:rFonts w:ascii="Times New Roman" w:hAnsi="Times New Roman" w:cs="Times New Roman"/>
        </w:rPr>
        <w:t xml:space="preserve">em ampliação de intensidade </w:t>
      </w:r>
      <w:r w:rsidR="00C224C4" w:rsidRPr="002B58F5">
        <w:rPr>
          <w:rFonts w:ascii="Times New Roman" w:hAnsi="Times New Roman" w:cs="Times New Roman"/>
        </w:rPr>
        <w:t>que tem como função mimetizar um movimento de emergência</w:t>
      </w:r>
      <w:r w:rsidR="009F5C06" w:rsidRPr="002B58F5">
        <w:rPr>
          <w:rFonts w:ascii="Times New Roman" w:hAnsi="Times New Roman" w:cs="Times New Roman"/>
        </w:rPr>
        <w:t>.</w:t>
      </w:r>
      <w:r w:rsidR="00F06440" w:rsidRPr="002B58F5">
        <w:rPr>
          <w:rFonts w:ascii="Times New Roman" w:hAnsi="Times New Roman" w:cs="Times New Roman"/>
        </w:rPr>
        <w:t xml:space="preserve"> </w:t>
      </w:r>
      <w:r w:rsidR="00C224C4" w:rsidRPr="002B58F5">
        <w:rPr>
          <w:rFonts w:ascii="Times New Roman" w:hAnsi="Times New Roman" w:cs="Times New Roman"/>
        </w:rPr>
        <w:t>O que nos explica porque a volta da fuga é exposta na partitura com a indicação “</w:t>
      </w:r>
      <w:proofErr w:type="spellStart"/>
      <w:r w:rsidR="00C224C4" w:rsidRPr="002B58F5">
        <w:rPr>
          <w:rFonts w:ascii="Times New Roman" w:hAnsi="Times New Roman" w:cs="Times New Roman"/>
        </w:rPr>
        <w:t>piu</w:t>
      </w:r>
      <w:proofErr w:type="spellEnd"/>
      <w:r w:rsidR="00C224C4" w:rsidRPr="002B58F5">
        <w:rPr>
          <w:rFonts w:ascii="Times New Roman" w:hAnsi="Times New Roman" w:cs="Times New Roman"/>
        </w:rPr>
        <w:t xml:space="preserve"> a </w:t>
      </w:r>
      <w:proofErr w:type="spellStart"/>
      <w:r w:rsidR="00C224C4" w:rsidRPr="002B58F5">
        <w:rPr>
          <w:rFonts w:ascii="Times New Roman" w:hAnsi="Times New Roman" w:cs="Times New Roman"/>
        </w:rPr>
        <w:t>piu</w:t>
      </w:r>
      <w:proofErr w:type="spellEnd"/>
      <w:r w:rsidR="00C224C4" w:rsidRPr="002B58F5">
        <w:rPr>
          <w:rFonts w:ascii="Times New Roman" w:hAnsi="Times New Roman" w:cs="Times New Roman"/>
        </w:rPr>
        <w:t xml:space="preserve"> </w:t>
      </w:r>
      <w:proofErr w:type="spellStart"/>
      <w:r w:rsidR="00C224C4" w:rsidRPr="002B58F5">
        <w:rPr>
          <w:rFonts w:ascii="Times New Roman" w:hAnsi="Times New Roman" w:cs="Times New Roman"/>
        </w:rPr>
        <w:t>di</w:t>
      </w:r>
      <w:proofErr w:type="spellEnd"/>
      <w:r w:rsidR="00C224C4" w:rsidRPr="002B58F5">
        <w:rPr>
          <w:rFonts w:ascii="Times New Roman" w:hAnsi="Times New Roman" w:cs="Times New Roman"/>
        </w:rPr>
        <w:t xml:space="preserve"> </w:t>
      </w:r>
      <w:proofErr w:type="spellStart"/>
      <w:r w:rsidR="00C224C4" w:rsidRPr="002B58F5">
        <w:rPr>
          <w:rFonts w:ascii="Times New Roman" w:hAnsi="Times New Roman" w:cs="Times New Roman"/>
        </w:rPr>
        <w:t>nuovo</w:t>
      </w:r>
      <w:proofErr w:type="spellEnd"/>
      <w:r w:rsidR="00C224C4" w:rsidRPr="002B58F5">
        <w:rPr>
          <w:rFonts w:ascii="Times New Roman" w:hAnsi="Times New Roman" w:cs="Times New Roman"/>
        </w:rPr>
        <w:t xml:space="preserve"> vivente”. </w:t>
      </w:r>
      <w:r w:rsidR="00A76B9A" w:rsidRPr="002B58F5">
        <w:rPr>
          <w:rFonts w:ascii="Times New Roman" w:hAnsi="Times New Roman" w:cs="Times New Roman"/>
        </w:rPr>
        <w:t>É no interior</w:t>
      </w:r>
      <w:r w:rsidR="009F5C06" w:rsidRPr="002B58F5">
        <w:rPr>
          <w:rFonts w:ascii="Times New Roman" w:hAnsi="Times New Roman" w:cs="Times New Roman"/>
        </w:rPr>
        <w:t xml:space="preserve"> da segunda exposição da fuga que</w:t>
      </w:r>
      <w:r w:rsidR="00A76B9A" w:rsidRPr="002B58F5">
        <w:rPr>
          <w:rFonts w:ascii="Times New Roman" w:hAnsi="Times New Roman" w:cs="Times New Roman"/>
        </w:rPr>
        <w:t>, de p</w:t>
      </w:r>
      <w:r w:rsidR="00F06440" w:rsidRPr="002B58F5">
        <w:rPr>
          <w:rFonts w:ascii="Times New Roman" w:hAnsi="Times New Roman" w:cs="Times New Roman"/>
        </w:rPr>
        <w:t xml:space="preserve">ouco a pouco, a vida retornará. </w:t>
      </w:r>
    </w:p>
    <w:p w14:paraId="7CA8F1A1" w14:textId="6F6BDAFB" w:rsidR="00F84F50" w:rsidRPr="002B58F5" w:rsidRDefault="00F06440" w:rsidP="001652DD">
      <w:pPr>
        <w:ind w:firstLine="708"/>
        <w:jc w:val="both"/>
        <w:rPr>
          <w:rFonts w:ascii="Times New Roman" w:hAnsi="Times New Roman" w:cs="Times New Roman"/>
        </w:rPr>
      </w:pPr>
      <w:r w:rsidRPr="002B58F5">
        <w:rPr>
          <w:rFonts w:ascii="Times New Roman" w:hAnsi="Times New Roman" w:cs="Times New Roman"/>
        </w:rPr>
        <w:t xml:space="preserve">A respeito desta sequência massiva de acordes em progressão, dirá </w:t>
      </w:r>
      <w:proofErr w:type="spellStart"/>
      <w:r w:rsidRPr="002B58F5">
        <w:rPr>
          <w:rFonts w:ascii="Times New Roman" w:hAnsi="Times New Roman" w:cs="Times New Roman"/>
        </w:rPr>
        <w:t>Rosen</w:t>
      </w:r>
      <w:proofErr w:type="spellEnd"/>
      <w:r w:rsidRPr="002B58F5">
        <w:rPr>
          <w:rFonts w:ascii="Times New Roman" w:hAnsi="Times New Roman" w:cs="Times New Roman"/>
        </w:rPr>
        <w:t>: “Beethoven não apenas simboliza ou representa o retorno da vida, mas  nos persuade fisicamente do processo”</w:t>
      </w:r>
      <w:r w:rsidRPr="002B58F5">
        <w:rPr>
          <w:rStyle w:val="FootnoteReference"/>
          <w:rFonts w:ascii="Times New Roman" w:hAnsi="Times New Roman" w:cs="Times New Roman"/>
        </w:rPr>
        <w:footnoteReference w:id="15"/>
      </w:r>
      <w:r w:rsidR="001652DD" w:rsidRPr="002B58F5">
        <w:rPr>
          <w:rFonts w:ascii="Times New Roman" w:hAnsi="Times New Roman" w:cs="Times New Roman"/>
        </w:rPr>
        <w:t xml:space="preserve">. Sua análise ainda acerta ao lembrar que a reexposição da fuga é feita utilizando as regras mais elementares: a inversão do tema da fuga, a </w:t>
      </w:r>
      <w:proofErr w:type="spellStart"/>
      <w:r w:rsidR="001652DD" w:rsidRPr="002B58F5">
        <w:rPr>
          <w:rFonts w:ascii="Times New Roman" w:hAnsi="Times New Roman" w:cs="Times New Roman"/>
        </w:rPr>
        <w:t>aumentação</w:t>
      </w:r>
      <w:proofErr w:type="spellEnd"/>
      <w:r w:rsidR="001652DD" w:rsidRPr="002B58F5">
        <w:rPr>
          <w:rFonts w:ascii="Times New Roman" w:hAnsi="Times New Roman" w:cs="Times New Roman"/>
        </w:rPr>
        <w:t xml:space="preserve"> e a diminuição. Ou seja, a vida que retorna de p</w:t>
      </w:r>
      <w:r w:rsidR="009F5C06" w:rsidRPr="002B58F5">
        <w:rPr>
          <w:rFonts w:ascii="Times New Roman" w:hAnsi="Times New Roman" w:cs="Times New Roman"/>
        </w:rPr>
        <w:t>ouco a pouco se serve das normas</w:t>
      </w:r>
      <w:r w:rsidR="001652DD" w:rsidRPr="002B58F5">
        <w:rPr>
          <w:rFonts w:ascii="Times New Roman" w:hAnsi="Times New Roman" w:cs="Times New Roman"/>
        </w:rPr>
        <w:t xml:space="preserve"> aparentem</w:t>
      </w:r>
      <w:r w:rsidR="009F5C06" w:rsidRPr="002B58F5">
        <w:rPr>
          <w:rFonts w:ascii="Times New Roman" w:hAnsi="Times New Roman" w:cs="Times New Roman"/>
        </w:rPr>
        <w:t>ente ultrapassadas para, sempre de pouco</w:t>
      </w:r>
      <w:r w:rsidR="00FE50C0" w:rsidRPr="002B58F5">
        <w:rPr>
          <w:rFonts w:ascii="Times New Roman" w:hAnsi="Times New Roman" w:cs="Times New Roman"/>
        </w:rPr>
        <w:t xml:space="preserve"> a pouco, mostrar como alterá</w:t>
      </w:r>
      <w:r w:rsidR="00492D2C" w:rsidRPr="002B58F5">
        <w:rPr>
          <w:rFonts w:ascii="Times New Roman" w:hAnsi="Times New Roman" w:cs="Times New Roman"/>
        </w:rPr>
        <w:t xml:space="preserve">-las. Nesse processo, a sonata produz sua realização mais surpreendente. </w:t>
      </w:r>
      <w:r w:rsidR="009F5C06" w:rsidRPr="002B58F5">
        <w:rPr>
          <w:rFonts w:ascii="Times New Roman" w:hAnsi="Times New Roman" w:cs="Times New Roman"/>
        </w:rPr>
        <w:t xml:space="preserve"> </w:t>
      </w:r>
      <w:r w:rsidR="00492D2C" w:rsidRPr="002B58F5">
        <w:rPr>
          <w:rFonts w:ascii="Times New Roman" w:hAnsi="Times New Roman" w:cs="Times New Roman"/>
        </w:rPr>
        <w:t>Beethoven conserva o tema da fuga e suas transposições entre a mão esquerda e direita, mas agora sem servir-se do contraponto, usando acompanhamentos completamen</w:t>
      </w:r>
      <w:r w:rsidR="005B16E8" w:rsidRPr="002B58F5">
        <w:rPr>
          <w:rFonts w:ascii="Times New Roman" w:hAnsi="Times New Roman" w:cs="Times New Roman"/>
        </w:rPr>
        <w:t>te estranhos à linguagem barroca</w:t>
      </w:r>
      <w:r w:rsidR="00492D2C" w:rsidRPr="002B58F5">
        <w:rPr>
          <w:rFonts w:ascii="Times New Roman" w:hAnsi="Times New Roman" w:cs="Times New Roman"/>
        </w:rPr>
        <w:t xml:space="preserve">, acompanhamentos da linguagem musical de seu tempo. </w:t>
      </w:r>
      <w:r w:rsidR="00E73416" w:rsidRPr="002B58F5">
        <w:rPr>
          <w:rFonts w:ascii="Times New Roman" w:hAnsi="Times New Roman" w:cs="Times New Roman"/>
        </w:rPr>
        <w:t>Mas como tudo deve ser feito “</w:t>
      </w:r>
      <w:proofErr w:type="spellStart"/>
      <w:r w:rsidR="00E73416" w:rsidRPr="002B58F5">
        <w:rPr>
          <w:rFonts w:ascii="Times New Roman" w:hAnsi="Times New Roman" w:cs="Times New Roman"/>
        </w:rPr>
        <w:t>poi</w:t>
      </w:r>
      <w:proofErr w:type="spellEnd"/>
      <w:r w:rsidR="00E73416" w:rsidRPr="002B58F5">
        <w:rPr>
          <w:rFonts w:ascii="Times New Roman" w:hAnsi="Times New Roman" w:cs="Times New Roman"/>
        </w:rPr>
        <w:t xml:space="preserve"> a </w:t>
      </w:r>
      <w:proofErr w:type="spellStart"/>
      <w:r w:rsidR="00E73416" w:rsidRPr="002B58F5">
        <w:rPr>
          <w:rFonts w:ascii="Times New Roman" w:hAnsi="Times New Roman" w:cs="Times New Roman"/>
        </w:rPr>
        <w:t>poi</w:t>
      </w:r>
      <w:proofErr w:type="spellEnd"/>
      <w:r w:rsidR="00E73416" w:rsidRPr="002B58F5">
        <w:rPr>
          <w:rFonts w:ascii="Times New Roman" w:hAnsi="Times New Roman" w:cs="Times New Roman"/>
        </w:rPr>
        <w:t>”</w:t>
      </w:r>
      <w:r w:rsidR="00F0016B" w:rsidRPr="002B58F5">
        <w:rPr>
          <w:rFonts w:ascii="Times New Roman" w:hAnsi="Times New Roman" w:cs="Times New Roman"/>
        </w:rPr>
        <w:t xml:space="preserve"> (há três indicações na ultima parte da partitura)</w:t>
      </w:r>
      <w:r w:rsidR="00E73416" w:rsidRPr="002B58F5">
        <w:rPr>
          <w:rFonts w:ascii="Times New Roman" w:hAnsi="Times New Roman" w:cs="Times New Roman"/>
        </w:rPr>
        <w:t>,</w:t>
      </w:r>
      <w:r w:rsidR="00416E20" w:rsidRPr="002B58F5">
        <w:rPr>
          <w:rFonts w:ascii="Times New Roman" w:hAnsi="Times New Roman" w:cs="Times New Roman"/>
        </w:rPr>
        <w:t xml:space="preserve"> como</w:t>
      </w:r>
      <w:r w:rsidR="00E73416" w:rsidRPr="002B58F5">
        <w:rPr>
          <w:rFonts w:ascii="Times New Roman" w:hAnsi="Times New Roman" w:cs="Times New Roman"/>
        </w:rPr>
        <w:t xml:space="preserve"> não deve haver quebra</w:t>
      </w:r>
      <w:r w:rsidR="00F0016B" w:rsidRPr="002B58F5">
        <w:rPr>
          <w:rFonts w:ascii="Times New Roman" w:hAnsi="Times New Roman" w:cs="Times New Roman"/>
        </w:rPr>
        <w:t xml:space="preserve"> na mutação das formas, elas agora se alteram em continuidade. E nesta </w:t>
      </w:r>
      <w:r w:rsidR="00FE50C0" w:rsidRPr="002B58F5">
        <w:rPr>
          <w:rFonts w:ascii="Times New Roman" w:hAnsi="Times New Roman" w:cs="Times New Roman"/>
          <w:i/>
        </w:rPr>
        <w:t xml:space="preserve">alteração em </w:t>
      </w:r>
      <w:r w:rsidR="00F0016B" w:rsidRPr="002B58F5">
        <w:rPr>
          <w:rFonts w:ascii="Times New Roman" w:hAnsi="Times New Roman" w:cs="Times New Roman"/>
          <w:i/>
        </w:rPr>
        <w:t>continuidade</w:t>
      </w:r>
      <w:r w:rsidR="00492D2C" w:rsidRPr="002B58F5">
        <w:rPr>
          <w:rFonts w:ascii="Times New Roman" w:hAnsi="Times New Roman" w:cs="Times New Roman"/>
        </w:rPr>
        <w:t xml:space="preserve"> </w:t>
      </w:r>
      <w:r w:rsidR="00FE50C0" w:rsidRPr="002B58F5">
        <w:rPr>
          <w:rFonts w:ascii="Times New Roman" w:hAnsi="Times New Roman" w:cs="Times New Roman"/>
        </w:rPr>
        <w:t>torna</w:t>
      </w:r>
      <w:r w:rsidR="00F0016B" w:rsidRPr="002B58F5">
        <w:rPr>
          <w:rFonts w:ascii="Times New Roman" w:hAnsi="Times New Roman" w:cs="Times New Roman"/>
        </w:rPr>
        <w:t xml:space="preserve">-se </w:t>
      </w:r>
      <w:r w:rsidR="00FE50C0" w:rsidRPr="002B58F5">
        <w:rPr>
          <w:rFonts w:ascii="Times New Roman" w:hAnsi="Times New Roman" w:cs="Times New Roman"/>
        </w:rPr>
        <w:t xml:space="preserve">possível a </w:t>
      </w:r>
      <w:r w:rsidR="00492D2C" w:rsidRPr="002B58F5">
        <w:rPr>
          <w:rFonts w:ascii="Times New Roman" w:hAnsi="Times New Roman" w:cs="Times New Roman"/>
        </w:rPr>
        <w:t>realiza</w:t>
      </w:r>
      <w:r w:rsidR="00FE50C0" w:rsidRPr="002B58F5">
        <w:rPr>
          <w:rFonts w:ascii="Times New Roman" w:hAnsi="Times New Roman" w:cs="Times New Roman"/>
        </w:rPr>
        <w:t>ção da</w:t>
      </w:r>
      <w:r w:rsidR="00492D2C" w:rsidRPr="002B58F5">
        <w:rPr>
          <w:rFonts w:ascii="Times New Roman" w:hAnsi="Times New Roman" w:cs="Times New Roman"/>
        </w:rPr>
        <w:t xml:space="preserve"> </w:t>
      </w:r>
      <w:r w:rsidR="00FE50C0" w:rsidRPr="002B58F5">
        <w:rPr>
          <w:rFonts w:ascii="Times New Roman" w:hAnsi="Times New Roman" w:cs="Times New Roman"/>
        </w:rPr>
        <w:t>integração</w:t>
      </w:r>
      <w:r w:rsidR="00492D2C" w:rsidRPr="002B58F5">
        <w:rPr>
          <w:rFonts w:ascii="Times New Roman" w:hAnsi="Times New Roman" w:cs="Times New Roman"/>
        </w:rPr>
        <w:t xml:space="preserve"> entre dois tempos distintos do material musical. </w:t>
      </w:r>
      <w:r w:rsidR="00784298" w:rsidRPr="002B58F5">
        <w:rPr>
          <w:rFonts w:ascii="Times New Roman" w:hAnsi="Times New Roman" w:cs="Times New Roman"/>
        </w:rPr>
        <w:t xml:space="preserve">Assim, a fuga ainda permanece, mas sem ser mais fuga. </w:t>
      </w:r>
      <w:r w:rsidR="00F0016B" w:rsidRPr="002B58F5">
        <w:rPr>
          <w:rFonts w:ascii="Times New Roman" w:hAnsi="Times New Roman" w:cs="Times New Roman"/>
        </w:rPr>
        <w:t xml:space="preserve">Ela </w:t>
      </w:r>
      <w:r w:rsidR="00FE50C0" w:rsidRPr="002B58F5">
        <w:rPr>
          <w:rFonts w:ascii="Times New Roman" w:hAnsi="Times New Roman" w:cs="Times New Roman"/>
        </w:rPr>
        <w:t xml:space="preserve">ainda </w:t>
      </w:r>
      <w:r w:rsidR="00F0016B" w:rsidRPr="002B58F5">
        <w:rPr>
          <w:rFonts w:ascii="Times New Roman" w:hAnsi="Times New Roman" w:cs="Times New Roman"/>
        </w:rPr>
        <w:t xml:space="preserve">pode ser identificável, mesmo que </w:t>
      </w:r>
      <w:r w:rsidR="00FE50C0" w:rsidRPr="002B58F5">
        <w:rPr>
          <w:rFonts w:ascii="Times New Roman" w:hAnsi="Times New Roman" w:cs="Times New Roman"/>
        </w:rPr>
        <w:t>não haja</w:t>
      </w:r>
      <w:r w:rsidR="00F0016B" w:rsidRPr="002B58F5">
        <w:rPr>
          <w:rFonts w:ascii="Times New Roman" w:hAnsi="Times New Roman" w:cs="Times New Roman"/>
        </w:rPr>
        <w:t xml:space="preserve"> mais o que identificar. </w:t>
      </w:r>
      <w:r w:rsidR="00492D2C" w:rsidRPr="002B58F5">
        <w:rPr>
          <w:rFonts w:ascii="Times New Roman" w:hAnsi="Times New Roman" w:cs="Times New Roman"/>
        </w:rPr>
        <w:t>A vida, que pouco a pouco retorna, encontra o caminho de produzir novas formas</w:t>
      </w:r>
      <w:r w:rsidR="00784298" w:rsidRPr="002B58F5">
        <w:rPr>
          <w:rFonts w:ascii="Times New Roman" w:hAnsi="Times New Roman" w:cs="Times New Roman"/>
        </w:rPr>
        <w:t>, quebrando a descontinuidade do tempo</w:t>
      </w:r>
      <w:r w:rsidR="00492D2C" w:rsidRPr="002B58F5">
        <w:rPr>
          <w:rFonts w:ascii="Times New Roman" w:hAnsi="Times New Roman" w:cs="Times New Roman"/>
        </w:rPr>
        <w:t xml:space="preserve"> </w:t>
      </w:r>
      <w:r w:rsidR="00784298" w:rsidRPr="002B58F5">
        <w:rPr>
          <w:rFonts w:ascii="Times New Roman" w:hAnsi="Times New Roman" w:cs="Times New Roman"/>
        </w:rPr>
        <w:t>ao produzir</w:t>
      </w:r>
      <w:r w:rsidR="00F0016B" w:rsidRPr="002B58F5">
        <w:rPr>
          <w:rFonts w:ascii="Times New Roman" w:hAnsi="Times New Roman" w:cs="Times New Roman"/>
        </w:rPr>
        <w:t>-se</w:t>
      </w:r>
      <w:r w:rsidR="00784298" w:rsidRPr="002B58F5">
        <w:rPr>
          <w:rFonts w:ascii="Times New Roman" w:hAnsi="Times New Roman" w:cs="Times New Roman"/>
        </w:rPr>
        <w:t xml:space="preserve"> </w:t>
      </w:r>
      <w:r w:rsidR="00F0016B" w:rsidRPr="002B58F5">
        <w:rPr>
          <w:rFonts w:ascii="Times New Roman" w:hAnsi="Times New Roman" w:cs="Times New Roman"/>
        </w:rPr>
        <w:t xml:space="preserve">como </w:t>
      </w:r>
      <w:r w:rsidR="00784298" w:rsidRPr="002B58F5">
        <w:rPr>
          <w:rFonts w:ascii="Times New Roman" w:hAnsi="Times New Roman" w:cs="Times New Roman"/>
        </w:rPr>
        <w:t>expressão d</w:t>
      </w:r>
      <w:r w:rsidR="00F0016B" w:rsidRPr="002B58F5">
        <w:rPr>
          <w:rFonts w:ascii="Times New Roman" w:hAnsi="Times New Roman" w:cs="Times New Roman"/>
        </w:rPr>
        <w:t>o</w:t>
      </w:r>
      <w:r w:rsidR="00784298" w:rsidRPr="002B58F5">
        <w:rPr>
          <w:rFonts w:ascii="Times New Roman" w:hAnsi="Times New Roman" w:cs="Times New Roman"/>
        </w:rPr>
        <w:t xml:space="preserve"> que já não está mais no tempo linear. Tempo cuja manifestação</w:t>
      </w:r>
      <w:r w:rsidR="00492D2C" w:rsidRPr="002B58F5">
        <w:rPr>
          <w:rFonts w:ascii="Times New Roman" w:hAnsi="Times New Roman" w:cs="Times New Roman"/>
        </w:rPr>
        <w:t xml:space="preserve"> não seria possível s</w:t>
      </w:r>
      <w:r w:rsidR="00784298" w:rsidRPr="002B58F5">
        <w:rPr>
          <w:rFonts w:ascii="Times New Roman" w:hAnsi="Times New Roman" w:cs="Times New Roman"/>
        </w:rPr>
        <w:t xml:space="preserve">em o descolamento radical </w:t>
      </w:r>
      <w:r w:rsidR="00492D2C" w:rsidRPr="002B58F5">
        <w:rPr>
          <w:rFonts w:ascii="Times New Roman" w:hAnsi="Times New Roman" w:cs="Times New Roman"/>
        </w:rPr>
        <w:t>em relação à gramática da linguagem musical</w:t>
      </w:r>
      <w:r w:rsidR="005B16E8" w:rsidRPr="002B58F5">
        <w:rPr>
          <w:rFonts w:ascii="Times New Roman" w:hAnsi="Times New Roman" w:cs="Times New Roman"/>
        </w:rPr>
        <w:t xml:space="preserve"> permitida</w:t>
      </w:r>
      <w:r w:rsidR="00784298" w:rsidRPr="002B58F5">
        <w:rPr>
          <w:rFonts w:ascii="Times New Roman" w:hAnsi="Times New Roman" w:cs="Times New Roman"/>
        </w:rPr>
        <w:t xml:space="preserve"> </w:t>
      </w:r>
      <w:r w:rsidR="005B16E8" w:rsidRPr="002B58F5">
        <w:rPr>
          <w:rFonts w:ascii="Times New Roman" w:hAnsi="Times New Roman" w:cs="Times New Roman"/>
        </w:rPr>
        <w:t>pel</w:t>
      </w:r>
      <w:r w:rsidR="00784298" w:rsidRPr="002B58F5">
        <w:rPr>
          <w:rFonts w:ascii="Times New Roman" w:hAnsi="Times New Roman" w:cs="Times New Roman"/>
        </w:rPr>
        <w:t>a posição, desde os primeiros c</w:t>
      </w:r>
      <w:r w:rsidR="00E73416" w:rsidRPr="002B58F5">
        <w:rPr>
          <w:rFonts w:ascii="Times New Roman" w:hAnsi="Times New Roman" w:cs="Times New Roman"/>
        </w:rPr>
        <w:t>ompassos, da potência do indeterminado</w:t>
      </w:r>
      <w:r w:rsidR="00784298" w:rsidRPr="002B58F5">
        <w:rPr>
          <w:rFonts w:ascii="Times New Roman" w:hAnsi="Times New Roman" w:cs="Times New Roman"/>
        </w:rPr>
        <w:t xml:space="preserve">. </w:t>
      </w:r>
      <w:r w:rsidR="00492D2C" w:rsidRPr="002B58F5">
        <w:rPr>
          <w:rFonts w:ascii="Times New Roman" w:hAnsi="Times New Roman" w:cs="Times New Roman"/>
        </w:rPr>
        <w:t xml:space="preserve"> </w:t>
      </w:r>
    </w:p>
    <w:p w14:paraId="077E99D0" w14:textId="77777777" w:rsidR="003D0348" w:rsidRPr="002B58F5" w:rsidRDefault="003D0348" w:rsidP="00E912EF">
      <w:pPr>
        <w:ind w:firstLine="708"/>
        <w:jc w:val="both"/>
        <w:rPr>
          <w:rFonts w:ascii="Times New Roman" w:hAnsi="Times New Roman" w:cs="Times New Roman"/>
        </w:rPr>
      </w:pPr>
    </w:p>
    <w:p w14:paraId="35E9791F" w14:textId="77777777" w:rsidR="006435D1" w:rsidRPr="002B58F5" w:rsidRDefault="006435D1" w:rsidP="003C1F46">
      <w:pPr>
        <w:jc w:val="both"/>
        <w:rPr>
          <w:rFonts w:ascii="Times New Roman" w:hAnsi="Times New Roman" w:cs="Times New Roman"/>
        </w:rPr>
      </w:pPr>
    </w:p>
    <w:sectPr w:rsidR="006435D1" w:rsidRPr="002B58F5" w:rsidSect="00BB0E4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FF631" w14:textId="77777777" w:rsidR="00391451" w:rsidRDefault="00391451" w:rsidP="00552E3E">
      <w:r>
        <w:separator/>
      </w:r>
    </w:p>
  </w:endnote>
  <w:endnote w:type="continuationSeparator" w:id="0">
    <w:p w14:paraId="0914FAEA" w14:textId="77777777" w:rsidR="00391451" w:rsidRDefault="00391451" w:rsidP="0055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873F3" w14:textId="77777777" w:rsidR="00391451" w:rsidRDefault="00391451" w:rsidP="00552E3E">
      <w:r>
        <w:separator/>
      </w:r>
    </w:p>
  </w:footnote>
  <w:footnote w:type="continuationSeparator" w:id="0">
    <w:p w14:paraId="2A581382" w14:textId="77777777" w:rsidR="00391451" w:rsidRDefault="00391451" w:rsidP="00552E3E">
      <w:r>
        <w:continuationSeparator/>
      </w:r>
    </w:p>
  </w:footnote>
  <w:footnote w:id="1">
    <w:p w14:paraId="36D5823C" w14:textId="77777777" w:rsidR="00391451" w:rsidRPr="00E105FD" w:rsidRDefault="00391451" w:rsidP="00AA67E5">
      <w:pPr>
        <w:pStyle w:val="FootnoteText"/>
        <w:rPr>
          <w:lang w:val="en-US"/>
        </w:rPr>
      </w:pPr>
      <w:r>
        <w:rPr>
          <w:rStyle w:val="FootnoteReference"/>
        </w:rPr>
        <w:footnoteRef/>
      </w:r>
      <w:r>
        <w:t xml:space="preserve"> KANT, Immanuel; </w:t>
      </w:r>
      <w:proofErr w:type="spellStart"/>
      <w:r>
        <w:rPr>
          <w:i/>
        </w:rPr>
        <w:t>Kritik</w:t>
      </w:r>
      <w:proofErr w:type="spellEnd"/>
      <w:r>
        <w:rPr>
          <w:i/>
        </w:rPr>
        <w:t xml:space="preserve"> der </w:t>
      </w:r>
      <w:proofErr w:type="spellStart"/>
      <w:r>
        <w:rPr>
          <w:i/>
        </w:rPr>
        <w:t>Urteilkra</w:t>
      </w:r>
      <w:r w:rsidRPr="00B938D9">
        <w:rPr>
          <w:i/>
        </w:rPr>
        <w:t>ft</w:t>
      </w:r>
      <w:proofErr w:type="spellEnd"/>
      <w:r>
        <w:t xml:space="preserve">, Hamburg: Felix </w:t>
      </w:r>
      <w:proofErr w:type="spellStart"/>
      <w:r>
        <w:t>Meiner</w:t>
      </w:r>
      <w:proofErr w:type="spellEnd"/>
      <w:r>
        <w:t>, 1988 p. 154</w:t>
      </w:r>
    </w:p>
  </w:footnote>
  <w:footnote w:id="2">
    <w:p w14:paraId="37F1F850" w14:textId="77777777" w:rsidR="00391451" w:rsidRPr="00BC4EA6" w:rsidRDefault="00391451" w:rsidP="00AA67E5">
      <w:pPr>
        <w:pStyle w:val="FootnoteText"/>
        <w:rPr>
          <w:lang w:val="en-US"/>
        </w:rPr>
      </w:pPr>
      <w:r>
        <w:rPr>
          <w:rStyle w:val="FootnoteReference"/>
        </w:rPr>
        <w:footnoteRef/>
      </w:r>
      <w:r>
        <w:t xml:space="preserve"> Sobre o conceito de música absoluta, ver o clássico DAHLHAUS, Carl; </w:t>
      </w:r>
      <w:r>
        <w:rPr>
          <w:i/>
        </w:rPr>
        <w:t xml:space="preserve">Die </w:t>
      </w:r>
      <w:proofErr w:type="spellStart"/>
      <w:r>
        <w:rPr>
          <w:i/>
        </w:rPr>
        <w:t>Idee</w:t>
      </w:r>
      <w:proofErr w:type="spellEnd"/>
      <w:r>
        <w:rPr>
          <w:i/>
        </w:rPr>
        <w:t xml:space="preserve"> der </w:t>
      </w:r>
      <w:proofErr w:type="spellStart"/>
      <w:r>
        <w:rPr>
          <w:i/>
        </w:rPr>
        <w:t>absoluten</w:t>
      </w:r>
      <w:proofErr w:type="spellEnd"/>
      <w:r>
        <w:rPr>
          <w:i/>
        </w:rPr>
        <w:t xml:space="preserve"> </w:t>
      </w:r>
      <w:proofErr w:type="spellStart"/>
      <w:r>
        <w:rPr>
          <w:i/>
        </w:rPr>
        <w:t>Musik</w:t>
      </w:r>
      <w:proofErr w:type="spellEnd"/>
      <w:r>
        <w:rPr>
          <w:i/>
        </w:rPr>
        <w:t xml:space="preserve">, </w:t>
      </w:r>
      <w:proofErr w:type="spellStart"/>
      <w:r>
        <w:t>Bärenreiten</w:t>
      </w:r>
      <w:proofErr w:type="spellEnd"/>
      <w:r>
        <w:t xml:space="preserve">, 1989; GOHER, </w:t>
      </w:r>
      <w:proofErr w:type="spellStart"/>
      <w:r>
        <w:t>Lydia</w:t>
      </w:r>
      <w:proofErr w:type="spellEnd"/>
      <w:r>
        <w:t xml:space="preserve">; </w:t>
      </w:r>
      <w:r w:rsidRPr="00BC4EA6">
        <w:rPr>
          <w:i/>
        </w:rPr>
        <w:t xml:space="preserve">The </w:t>
      </w:r>
      <w:proofErr w:type="spellStart"/>
      <w:r w:rsidRPr="00BC4EA6">
        <w:rPr>
          <w:i/>
        </w:rPr>
        <w:t>imaginarian</w:t>
      </w:r>
      <w:proofErr w:type="spellEnd"/>
      <w:r w:rsidRPr="00BC4EA6">
        <w:rPr>
          <w:i/>
        </w:rPr>
        <w:t xml:space="preserve"> </w:t>
      </w:r>
      <w:proofErr w:type="spellStart"/>
      <w:r w:rsidRPr="00BC4EA6">
        <w:rPr>
          <w:i/>
        </w:rPr>
        <w:t>museum</w:t>
      </w:r>
      <w:proofErr w:type="spellEnd"/>
      <w:r w:rsidRPr="00BC4EA6">
        <w:rPr>
          <w:i/>
        </w:rPr>
        <w:t xml:space="preserve"> </w:t>
      </w:r>
      <w:proofErr w:type="spellStart"/>
      <w:r w:rsidRPr="00BC4EA6">
        <w:rPr>
          <w:i/>
        </w:rPr>
        <w:t>of</w:t>
      </w:r>
      <w:proofErr w:type="spellEnd"/>
      <w:r w:rsidRPr="00BC4EA6">
        <w:rPr>
          <w:i/>
        </w:rPr>
        <w:t xml:space="preserve"> musical </w:t>
      </w:r>
      <w:proofErr w:type="spellStart"/>
      <w:r w:rsidRPr="00BC4EA6">
        <w:rPr>
          <w:i/>
        </w:rPr>
        <w:t>works</w:t>
      </w:r>
      <w:proofErr w:type="spellEnd"/>
      <w:r>
        <w:t xml:space="preserve">, </w:t>
      </w:r>
      <w:proofErr w:type="spellStart"/>
      <w:r>
        <w:t>Claredon</w:t>
      </w:r>
      <w:proofErr w:type="spellEnd"/>
      <w:r>
        <w:t xml:space="preserve"> Press, 1992 et KYVI, Peter; </w:t>
      </w:r>
      <w:proofErr w:type="spellStart"/>
      <w:r w:rsidRPr="00BC4EA6">
        <w:rPr>
          <w:i/>
        </w:rPr>
        <w:t>Aesthetical</w:t>
      </w:r>
      <w:proofErr w:type="spellEnd"/>
      <w:r w:rsidRPr="00BC4EA6">
        <w:rPr>
          <w:i/>
        </w:rPr>
        <w:t xml:space="preserve"> </w:t>
      </w:r>
      <w:proofErr w:type="spellStart"/>
      <w:r w:rsidRPr="00BC4EA6">
        <w:rPr>
          <w:i/>
        </w:rPr>
        <w:t>arts</w:t>
      </w:r>
      <w:proofErr w:type="spellEnd"/>
      <w:r w:rsidRPr="00BC4EA6">
        <w:rPr>
          <w:i/>
        </w:rPr>
        <w:t xml:space="preserve">: </w:t>
      </w:r>
      <w:proofErr w:type="spellStart"/>
      <w:r w:rsidRPr="00BC4EA6">
        <w:rPr>
          <w:i/>
        </w:rPr>
        <w:t>on</w:t>
      </w:r>
      <w:proofErr w:type="spellEnd"/>
      <w:r w:rsidRPr="00BC4EA6">
        <w:rPr>
          <w:i/>
        </w:rPr>
        <w:t xml:space="preserve"> </w:t>
      </w:r>
      <w:proofErr w:type="spellStart"/>
      <w:r w:rsidRPr="00BC4EA6">
        <w:rPr>
          <w:i/>
        </w:rPr>
        <w:t>the</w:t>
      </w:r>
      <w:proofErr w:type="spellEnd"/>
      <w:r w:rsidRPr="00BC4EA6">
        <w:rPr>
          <w:i/>
        </w:rPr>
        <w:t xml:space="preserve"> </w:t>
      </w:r>
      <w:proofErr w:type="spellStart"/>
      <w:r w:rsidRPr="00BC4EA6">
        <w:rPr>
          <w:i/>
        </w:rPr>
        <w:t>ancient</w:t>
      </w:r>
      <w:proofErr w:type="spellEnd"/>
      <w:r w:rsidRPr="00BC4EA6">
        <w:rPr>
          <w:i/>
        </w:rPr>
        <w:t xml:space="preserve"> </w:t>
      </w:r>
      <w:proofErr w:type="spellStart"/>
      <w:r w:rsidRPr="00BC4EA6">
        <w:rPr>
          <w:i/>
        </w:rPr>
        <w:t>quarrel</w:t>
      </w:r>
      <w:proofErr w:type="spellEnd"/>
      <w:r w:rsidRPr="00BC4EA6">
        <w:rPr>
          <w:i/>
        </w:rPr>
        <w:t xml:space="preserve"> </w:t>
      </w:r>
      <w:proofErr w:type="spellStart"/>
      <w:r w:rsidRPr="00BC4EA6">
        <w:rPr>
          <w:i/>
        </w:rPr>
        <w:t>between</w:t>
      </w:r>
      <w:proofErr w:type="spellEnd"/>
      <w:r w:rsidRPr="00BC4EA6">
        <w:rPr>
          <w:i/>
        </w:rPr>
        <w:t xml:space="preserve"> </w:t>
      </w:r>
      <w:proofErr w:type="spellStart"/>
      <w:r w:rsidRPr="00BC4EA6">
        <w:rPr>
          <w:i/>
        </w:rPr>
        <w:t>music</w:t>
      </w:r>
      <w:proofErr w:type="spellEnd"/>
      <w:r w:rsidRPr="00BC4EA6">
        <w:rPr>
          <w:i/>
        </w:rPr>
        <w:t xml:space="preserve"> </w:t>
      </w:r>
      <w:proofErr w:type="spellStart"/>
      <w:r w:rsidRPr="00BC4EA6">
        <w:rPr>
          <w:i/>
        </w:rPr>
        <w:t>and</w:t>
      </w:r>
      <w:proofErr w:type="spellEnd"/>
      <w:r w:rsidRPr="00BC4EA6">
        <w:rPr>
          <w:i/>
        </w:rPr>
        <w:t xml:space="preserve"> </w:t>
      </w:r>
      <w:proofErr w:type="spellStart"/>
      <w:r w:rsidRPr="00BC4EA6">
        <w:rPr>
          <w:i/>
        </w:rPr>
        <w:t>literature</w:t>
      </w:r>
      <w:proofErr w:type="spellEnd"/>
      <w:r>
        <w:t>, Oxford, 2009</w:t>
      </w:r>
    </w:p>
  </w:footnote>
  <w:footnote w:id="3">
    <w:p w14:paraId="58CFD799" w14:textId="77777777" w:rsidR="00391451" w:rsidRPr="00080FEF" w:rsidRDefault="00391451" w:rsidP="00AA67E5">
      <w:pPr>
        <w:pStyle w:val="BodyText"/>
        <w:rPr>
          <w:sz w:val="20"/>
          <w:szCs w:val="20"/>
        </w:rPr>
      </w:pPr>
      <w:r w:rsidRPr="003659D6">
        <w:rPr>
          <w:rStyle w:val="FootnoteReference"/>
          <w:sz w:val="20"/>
          <w:szCs w:val="20"/>
        </w:rPr>
        <w:footnoteRef/>
      </w:r>
      <w:r w:rsidRPr="003659D6">
        <w:rPr>
          <w:sz w:val="20"/>
          <w:szCs w:val="20"/>
        </w:rPr>
        <w:t xml:space="preserve"> </w:t>
      </w:r>
      <w:proofErr w:type="spellStart"/>
      <w:r w:rsidRPr="00080FEF">
        <w:rPr>
          <w:sz w:val="20"/>
          <w:szCs w:val="20"/>
          <w:lang w:val="en-US"/>
        </w:rPr>
        <w:t>Esta</w:t>
      </w:r>
      <w:proofErr w:type="spellEnd"/>
      <w:r w:rsidRPr="00080FEF">
        <w:rPr>
          <w:sz w:val="20"/>
          <w:szCs w:val="20"/>
          <w:lang w:val="en-US"/>
        </w:rPr>
        <w:t xml:space="preserve"> </w:t>
      </w:r>
      <w:proofErr w:type="spellStart"/>
      <w:r w:rsidRPr="00080FEF">
        <w:rPr>
          <w:sz w:val="20"/>
          <w:szCs w:val="20"/>
          <w:lang w:val="en-US"/>
        </w:rPr>
        <w:t>dependência</w:t>
      </w:r>
      <w:proofErr w:type="spellEnd"/>
      <w:r w:rsidRPr="00080FEF">
        <w:rPr>
          <w:sz w:val="20"/>
          <w:szCs w:val="20"/>
          <w:lang w:val="en-US"/>
        </w:rPr>
        <w:t xml:space="preserve"> da </w:t>
      </w:r>
      <w:proofErr w:type="spellStart"/>
      <w:r w:rsidRPr="00080FEF">
        <w:rPr>
          <w:sz w:val="20"/>
          <w:szCs w:val="20"/>
          <w:lang w:val="en-US"/>
        </w:rPr>
        <w:t>estética</w:t>
      </w:r>
      <w:proofErr w:type="spellEnd"/>
      <w:r w:rsidRPr="00080FEF">
        <w:rPr>
          <w:sz w:val="20"/>
          <w:szCs w:val="20"/>
          <w:lang w:val="en-US"/>
        </w:rPr>
        <w:t xml:space="preserve"> musical </w:t>
      </w:r>
      <w:proofErr w:type="spellStart"/>
      <w:r w:rsidRPr="00080FEF">
        <w:rPr>
          <w:sz w:val="20"/>
          <w:szCs w:val="20"/>
          <w:lang w:val="en-US"/>
        </w:rPr>
        <w:t>em</w:t>
      </w:r>
      <w:proofErr w:type="spellEnd"/>
      <w:r w:rsidRPr="00080FEF">
        <w:rPr>
          <w:sz w:val="20"/>
          <w:szCs w:val="20"/>
          <w:lang w:val="en-US"/>
        </w:rPr>
        <w:t xml:space="preserve"> </w:t>
      </w:r>
      <w:proofErr w:type="spellStart"/>
      <w:r w:rsidRPr="00080FEF">
        <w:rPr>
          <w:sz w:val="20"/>
          <w:szCs w:val="20"/>
          <w:lang w:val="en-US"/>
        </w:rPr>
        <w:t>relação</w:t>
      </w:r>
      <w:proofErr w:type="spellEnd"/>
      <w:r w:rsidRPr="00080FEF">
        <w:rPr>
          <w:sz w:val="20"/>
          <w:szCs w:val="20"/>
          <w:lang w:val="en-US"/>
        </w:rPr>
        <w:t xml:space="preserve"> à </w:t>
      </w:r>
      <w:proofErr w:type="spellStart"/>
      <w:r w:rsidRPr="00080FEF">
        <w:rPr>
          <w:sz w:val="20"/>
          <w:szCs w:val="20"/>
          <w:lang w:val="en-US"/>
        </w:rPr>
        <w:t>metafísica</w:t>
      </w:r>
      <w:proofErr w:type="spellEnd"/>
      <w:r w:rsidRPr="00080FEF">
        <w:rPr>
          <w:sz w:val="20"/>
          <w:szCs w:val="20"/>
          <w:lang w:val="en-US"/>
        </w:rPr>
        <w:t xml:space="preserve"> do sublime </w:t>
      </w:r>
      <w:proofErr w:type="spellStart"/>
      <w:r w:rsidRPr="00080FEF">
        <w:rPr>
          <w:sz w:val="20"/>
          <w:szCs w:val="20"/>
          <w:lang w:val="en-US"/>
        </w:rPr>
        <w:t>permanecerá</w:t>
      </w:r>
      <w:proofErr w:type="spellEnd"/>
      <w:r w:rsidRPr="00080FEF">
        <w:rPr>
          <w:sz w:val="20"/>
          <w:szCs w:val="20"/>
          <w:lang w:val="en-US"/>
        </w:rPr>
        <w:t xml:space="preserve"> e </w:t>
      </w:r>
      <w:proofErr w:type="spellStart"/>
      <w:r w:rsidRPr="00080FEF">
        <w:rPr>
          <w:sz w:val="20"/>
          <w:szCs w:val="20"/>
          <w:lang w:val="en-US"/>
        </w:rPr>
        <w:t>poderá</w:t>
      </w:r>
      <w:proofErr w:type="spellEnd"/>
      <w:r w:rsidRPr="00080FEF">
        <w:rPr>
          <w:sz w:val="20"/>
          <w:szCs w:val="20"/>
          <w:lang w:val="en-US"/>
        </w:rPr>
        <w:t xml:space="preserve"> </w:t>
      </w:r>
      <w:proofErr w:type="spellStart"/>
      <w:r w:rsidRPr="00080FEF">
        <w:rPr>
          <w:sz w:val="20"/>
          <w:szCs w:val="20"/>
          <w:lang w:val="en-US"/>
        </w:rPr>
        <w:t>ser</w:t>
      </w:r>
      <w:proofErr w:type="spellEnd"/>
      <w:r w:rsidRPr="00080FEF">
        <w:rPr>
          <w:sz w:val="20"/>
          <w:szCs w:val="20"/>
          <w:lang w:val="en-US"/>
        </w:rPr>
        <w:t xml:space="preserve"> </w:t>
      </w:r>
      <w:proofErr w:type="spellStart"/>
      <w:r w:rsidRPr="00080FEF">
        <w:rPr>
          <w:sz w:val="20"/>
          <w:szCs w:val="20"/>
          <w:lang w:val="en-US"/>
        </w:rPr>
        <w:t>encontrada</w:t>
      </w:r>
      <w:proofErr w:type="spellEnd"/>
      <w:r w:rsidRPr="00080FEF">
        <w:rPr>
          <w:sz w:val="20"/>
          <w:szCs w:val="20"/>
          <w:lang w:val="en-US"/>
        </w:rPr>
        <w:t xml:space="preserve">, entre outros, </w:t>
      </w:r>
      <w:proofErr w:type="spellStart"/>
      <w:r w:rsidRPr="00080FEF">
        <w:rPr>
          <w:sz w:val="20"/>
          <w:szCs w:val="20"/>
          <w:lang w:val="en-US"/>
        </w:rPr>
        <w:t>em</w:t>
      </w:r>
      <w:proofErr w:type="spellEnd"/>
      <w:r w:rsidRPr="00080FEF">
        <w:rPr>
          <w:sz w:val="20"/>
          <w:szCs w:val="20"/>
          <w:lang w:val="en-US"/>
        </w:rPr>
        <w:t xml:space="preserve"> Theodor </w:t>
      </w:r>
      <w:proofErr w:type="spellStart"/>
      <w:r w:rsidRPr="00080FEF">
        <w:rPr>
          <w:sz w:val="20"/>
          <w:szCs w:val="20"/>
          <w:lang w:val="en-US"/>
        </w:rPr>
        <w:t>Adorno</w:t>
      </w:r>
      <w:proofErr w:type="spellEnd"/>
      <w:r w:rsidRPr="00080FEF">
        <w:rPr>
          <w:sz w:val="20"/>
          <w:szCs w:val="20"/>
          <w:lang w:val="en-US"/>
        </w:rPr>
        <w:t xml:space="preserve">, </w:t>
      </w:r>
      <w:proofErr w:type="spellStart"/>
      <w:r w:rsidRPr="00080FEF">
        <w:rPr>
          <w:sz w:val="20"/>
          <w:szCs w:val="20"/>
          <w:lang w:val="en-US"/>
        </w:rPr>
        <w:t>para</w:t>
      </w:r>
      <w:proofErr w:type="spellEnd"/>
      <w:r w:rsidRPr="00080FEF">
        <w:rPr>
          <w:sz w:val="20"/>
          <w:szCs w:val="20"/>
          <w:lang w:val="en-US"/>
        </w:rPr>
        <w:t xml:space="preserve"> </w:t>
      </w:r>
      <w:proofErr w:type="spellStart"/>
      <w:r w:rsidRPr="00080FEF">
        <w:rPr>
          <w:sz w:val="20"/>
          <w:szCs w:val="20"/>
          <w:lang w:val="en-US"/>
        </w:rPr>
        <w:t>quem</w:t>
      </w:r>
      <w:proofErr w:type="spellEnd"/>
      <w:r w:rsidRPr="00080FEF">
        <w:rPr>
          <w:sz w:val="20"/>
          <w:szCs w:val="20"/>
          <w:lang w:val="en-US"/>
        </w:rPr>
        <w:t xml:space="preserve">: </w:t>
      </w:r>
      <w:r w:rsidRPr="00080FEF">
        <w:rPr>
          <w:sz w:val="20"/>
          <w:szCs w:val="20"/>
        </w:rPr>
        <w:t>“É específico à música que seu caráter enigmático seja enfatizado pela sua distância em relação à determinação visual ou conceitual do mundo dos objetos” (A</w:t>
      </w:r>
      <w:r>
        <w:rPr>
          <w:sz w:val="20"/>
          <w:szCs w:val="20"/>
        </w:rPr>
        <w:t>DORNO</w:t>
      </w:r>
      <w:r w:rsidRPr="00080FEF">
        <w:rPr>
          <w:sz w:val="20"/>
          <w:szCs w:val="20"/>
        </w:rPr>
        <w:t xml:space="preserve">, </w:t>
      </w:r>
      <w:r>
        <w:rPr>
          <w:sz w:val="20"/>
          <w:szCs w:val="20"/>
        </w:rPr>
        <w:t xml:space="preserve">Theodor; </w:t>
      </w:r>
      <w:proofErr w:type="spellStart"/>
      <w:r w:rsidRPr="00B938D9">
        <w:rPr>
          <w:i/>
          <w:sz w:val="20"/>
          <w:szCs w:val="20"/>
        </w:rPr>
        <w:t>Quasi</w:t>
      </w:r>
      <w:proofErr w:type="spellEnd"/>
      <w:r w:rsidRPr="00B938D9">
        <w:rPr>
          <w:i/>
          <w:sz w:val="20"/>
          <w:szCs w:val="20"/>
        </w:rPr>
        <w:t xml:space="preserve"> una fantasia</w:t>
      </w:r>
      <w:r>
        <w:rPr>
          <w:sz w:val="20"/>
          <w:szCs w:val="20"/>
        </w:rPr>
        <w:t xml:space="preserve">, Frankfurt: </w:t>
      </w:r>
      <w:proofErr w:type="spellStart"/>
      <w:r>
        <w:rPr>
          <w:sz w:val="20"/>
          <w:szCs w:val="20"/>
        </w:rPr>
        <w:t>Suhrkamp</w:t>
      </w:r>
      <w:proofErr w:type="spellEnd"/>
      <w:r>
        <w:rPr>
          <w:sz w:val="20"/>
          <w:szCs w:val="20"/>
        </w:rPr>
        <w:t xml:space="preserve">, 1988, </w:t>
      </w:r>
      <w:r w:rsidRPr="00080FEF">
        <w:rPr>
          <w:sz w:val="20"/>
          <w:szCs w:val="20"/>
        </w:rPr>
        <w:t xml:space="preserve">p. 156) </w:t>
      </w:r>
    </w:p>
  </w:footnote>
  <w:footnote w:id="4">
    <w:p w14:paraId="388EEDD0" w14:textId="77777777" w:rsidR="00391451" w:rsidRPr="00302368" w:rsidRDefault="00391451" w:rsidP="00AA67E5">
      <w:pPr>
        <w:pStyle w:val="FootnoteText"/>
        <w:rPr>
          <w:lang w:val="en-US"/>
        </w:rPr>
      </w:pPr>
      <w:r>
        <w:rPr>
          <w:rStyle w:val="FootnoteReference"/>
        </w:rPr>
        <w:footnoteRef/>
      </w:r>
      <w:r>
        <w:t xml:space="preserve"> </w:t>
      </w:r>
      <w:r>
        <w:rPr>
          <w:lang w:val="en-US"/>
        </w:rPr>
        <w:t xml:space="preserve">SCHILLER, Friedrich; </w:t>
      </w:r>
      <w:r w:rsidRPr="00302368">
        <w:rPr>
          <w:i/>
          <w:lang w:val="en-US"/>
        </w:rPr>
        <w:t xml:space="preserve">A </w:t>
      </w:r>
      <w:proofErr w:type="spellStart"/>
      <w:r w:rsidRPr="00302368">
        <w:rPr>
          <w:i/>
          <w:lang w:val="en-US"/>
        </w:rPr>
        <w:t>educação</w:t>
      </w:r>
      <w:proofErr w:type="spellEnd"/>
      <w:r w:rsidRPr="00302368">
        <w:rPr>
          <w:i/>
          <w:lang w:val="en-US"/>
        </w:rPr>
        <w:t xml:space="preserve"> </w:t>
      </w:r>
      <w:proofErr w:type="spellStart"/>
      <w:r w:rsidRPr="00302368">
        <w:rPr>
          <w:i/>
          <w:lang w:val="en-US"/>
        </w:rPr>
        <w:t>estética</w:t>
      </w:r>
      <w:proofErr w:type="spellEnd"/>
      <w:r w:rsidRPr="00302368">
        <w:rPr>
          <w:i/>
          <w:lang w:val="en-US"/>
        </w:rPr>
        <w:t xml:space="preserve"> do </w:t>
      </w:r>
      <w:proofErr w:type="spellStart"/>
      <w:r w:rsidRPr="00302368">
        <w:rPr>
          <w:i/>
          <w:lang w:val="en-US"/>
        </w:rPr>
        <w:t>homem</w:t>
      </w:r>
      <w:proofErr w:type="spellEnd"/>
      <w:r>
        <w:rPr>
          <w:lang w:val="en-US"/>
        </w:rPr>
        <w:t xml:space="preserve">, São Paulo: </w:t>
      </w:r>
      <w:proofErr w:type="spellStart"/>
      <w:r>
        <w:rPr>
          <w:lang w:val="en-US"/>
        </w:rPr>
        <w:t>Iluminuras</w:t>
      </w:r>
      <w:proofErr w:type="spellEnd"/>
      <w:r>
        <w:rPr>
          <w:lang w:val="en-US"/>
        </w:rPr>
        <w:t>, 1997</w:t>
      </w:r>
    </w:p>
  </w:footnote>
  <w:footnote w:id="5">
    <w:p w14:paraId="0D301D13" w14:textId="28542480" w:rsidR="00391451" w:rsidRPr="00213F11" w:rsidRDefault="00391451">
      <w:pPr>
        <w:pStyle w:val="FootnoteText"/>
        <w:rPr>
          <w:i/>
          <w:lang w:val="en-US"/>
        </w:rPr>
      </w:pPr>
      <w:r>
        <w:rPr>
          <w:rStyle w:val="FootnoteReference"/>
        </w:rPr>
        <w:footnoteRef/>
      </w:r>
      <w:r>
        <w:t xml:space="preserve"> </w:t>
      </w:r>
      <w:r>
        <w:rPr>
          <w:lang w:val="en-US"/>
        </w:rPr>
        <w:t xml:space="preserve">BURKE, Edmund; </w:t>
      </w:r>
      <w:r>
        <w:rPr>
          <w:i/>
          <w:lang w:val="en-US"/>
        </w:rPr>
        <w:t xml:space="preserve">A philosophical enquiry into the origin of our ideas of beauty and sublime, </w:t>
      </w:r>
      <w:r>
        <w:rPr>
          <w:lang w:val="en-US"/>
        </w:rPr>
        <w:t>Oxford University Press, 2008</w:t>
      </w:r>
      <w:r>
        <w:rPr>
          <w:i/>
          <w:lang w:val="en-US"/>
        </w:rPr>
        <w:t xml:space="preserve"> </w:t>
      </w:r>
    </w:p>
  </w:footnote>
  <w:footnote w:id="6">
    <w:p w14:paraId="7A4718B2" w14:textId="47A52A28" w:rsidR="00391451" w:rsidRPr="00213F11" w:rsidRDefault="00391451" w:rsidP="00552E3E">
      <w:pPr>
        <w:pStyle w:val="FootnoteText"/>
      </w:pPr>
      <w:r>
        <w:rPr>
          <w:rStyle w:val="FootnoteReference"/>
        </w:rPr>
        <w:footnoteRef/>
      </w:r>
      <w:r>
        <w:t xml:space="preserve"> </w:t>
      </w:r>
      <w:r w:rsidRPr="00230E71">
        <w:t>HOF</w:t>
      </w:r>
      <w:r>
        <w:t>F</w:t>
      </w:r>
      <w:r w:rsidRPr="00230E71">
        <w:t xml:space="preserve">MANN, </w:t>
      </w:r>
      <w:r>
        <w:t xml:space="preserve">E.T.A.; </w:t>
      </w:r>
      <w:proofErr w:type="spellStart"/>
      <w:r w:rsidRPr="00213F11">
        <w:rPr>
          <w:i/>
        </w:rPr>
        <w:t>Kresleriana</w:t>
      </w:r>
      <w:proofErr w:type="spellEnd"/>
      <w:r>
        <w:rPr>
          <w:i/>
        </w:rPr>
        <w:t xml:space="preserve">, </w:t>
      </w:r>
      <w:proofErr w:type="spellStart"/>
      <w:r>
        <w:t>Reclam</w:t>
      </w:r>
      <w:proofErr w:type="spellEnd"/>
      <w:r>
        <w:t>, 1986</w:t>
      </w:r>
    </w:p>
  </w:footnote>
  <w:footnote w:id="7">
    <w:p w14:paraId="5CF68E86" w14:textId="790202C5" w:rsidR="00391451" w:rsidRPr="009404FC" w:rsidRDefault="00391451">
      <w:pPr>
        <w:pStyle w:val="FootnoteText"/>
        <w:rPr>
          <w:lang w:val="en-US"/>
        </w:rPr>
      </w:pPr>
      <w:r>
        <w:rPr>
          <w:rStyle w:val="FootnoteReference"/>
        </w:rPr>
        <w:footnoteRef/>
      </w:r>
      <w:r>
        <w:t xml:space="preserve"> </w:t>
      </w:r>
      <w:proofErr w:type="spellStart"/>
      <w:r>
        <w:rPr>
          <w:lang w:val="en-US"/>
        </w:rPr>
        <w:t>Apud</w:t>
      </w:r>
      <w:proofErr w:type="spellEnd"/>
      <w:r>
        <w:rPr>
          <w:lang w:val="en-US"/>
        </w:rPr>
        <w:t xml:space="preserve"> ROSEN, Charles; </w:t>
      </w:r>
      <w:r>
        <w:rPr>
          <w:i/>
          <w:lang w:val="en-US"/>
        </w:rPr>
        <w:t xml:space="preserve">Le style </w:t>
      </w:r>
      <w:proofErr w:type="spellStart"/>
      <w:r>
        <w:rPr>
          <w:i/>
          <w:lang w:val="en-US"/>
        </w:rPr>
        <w:t>classique</w:t>
      </w:r>
      <w:proofErr w:type="spellEnd"/>
      <w:r>
        <w:rPr>
          <w:i/>
          <w:lang w:val="en-US"/>
        </w:rPr>
        <w:t xml:space="preserve">, </w:t>
      </w:r>
      <w:r>
        <w:rPr>
          <w:lang w:val="en-US"/>
        </w:rPr>
        <w:t>p. 497</w:t>
      </w:r>
    </w:p>
  </w:footnote>
  <w:footnote w:id="8">
    <w:p w14:paraId="60EB049A" w14:textId="4AE6BCFF" w:rsidR="00391451" w:rsidRPr="00CD5341" w:rsidRDefault="00391451">
      <w:pPr>
        <w:pStyle w:val="FootnoteText"/>
        <w:rPr>
          <w:lang w:val="en-US"/>
        </w:rPr>
      </w:pPr>
      <w:r>
        <w:rPr>
          <w:rStyle w:val="FootnoteReference"/>
        </w:rPr>
        <w:footnoteRef/>
      </w:r>
      <w:r>
        <w:t xml:space="preserve"> </w:t>
      </w:r>
      <w:proofErr w:type="spellStart"/>
      <w:r>
        <w:rPr>
          <w:lang w:val="en-US"/>
        </w:rPr>
        <w:t>Por</w:t>
      </w:r>
      <w:proofErr w:type="spellEnd"/>
      <w:r>
        <w:rPr>
          <w:lang w:val="en-US"/>
        </w:rPr>
        <w:t xml:space="preserve"> </w:t>
      </w:r>
      <w:proofErr w:type="spellStart"/>
      <w:r>
        <w:rPr>
          <w:lang w:val="en-US"/>
        </w:rPr>
        <w:t>tal</w:t>
      </w:r>
      <w:proofErr w:type="spellEnd"/>
      <w:r>
        <w:rPr>
          <w:lang w:val="en-US"/>
        </w:rPr>
        <w:t xml:space="preserve"> </w:t>
      </w:r>
      <w:proofErr w:type="spellStart"/>
      <w:r>
        <w:rPr>
          <w:lang w:val="en-US"/>
        </w:rPr>
        <w:t>razão</w:t>
      </w:r>
      <w:proofErr w:type="spellEnd"/>
      <w:r>
        <w:rPr>
          <w:lang w:val="en-US"/>
        </w:rPr>
        <w:t xml:space="preserve">, Charles Rosen </w:t>
      </w:r>
      <w:proofErr w:type="spellStart"/>
      <w:r>
        <w:rPr>
          <w:lang w:val="en-US"/>
        </w:rPr>
        <w:t>lembrará</w:t>
      </w:r>
      <w:proofErr w:type="spellEnd"/>
      <w:r>
        <w:rPr>
          <w:lang w:val="en-US"/>
        </w:rPr>
        <w:t xml:space="preserve"> </w:t>
      </w:r>
      <w:proofErr w:type="spellStart"/>
      <w:r>
        <w:rPr>
          <w:lang w:val="en-US"/>
        </w:rPr>
        <w:t>que</w:t>
      </w:r>
      <w:proofErr w:type="spellEnd"/>
      <w:r>
        <w:rPr>
          <w:lang w:val="en-US"/>
        </w:rPr>
        <w:t xml:space="preserve">: “antes de Beethoven, </w:t>
      </w:r>
      <w:proofErr w:type="spellStart"/>
      <w:r>
        <w:rPr>
          <w:lang w:val="en-US"/>
        </w:rPr>
        <w:t>nenhum</w:t>
      </w:r>
      <w:proofErr w:type="spellEnd"/>
      <w:r>
        <w:rPr>
          <w:lang w:val="en-US"/>
        </w:rPr>
        <w:t xml:space="preserve"> compositor </w:t>
      </w:r>
      <w:proofErr w:type="spellStart"/>
      <w:r>
        <w:rPr>
          <w:lang w:val="en-US"/>
        </w:rPr>
        <w:t>tinha</w:t>
      </w:r>
      <w:proofErr w:type="spellEnd"/>
      <w:r>
        <w:rPr>
          <w:lang w:val="en-US"/>
        </w:rPr>
        <w:t xml:space="preserve"> </w:t>
      </w:r>
      <w:proofErr w:type="spellStart"/>
      <w:r>
        <w:rPr>
          <w:lang w:val="en-US"/>
        </w:rPr>
        <w:t>tão</w:t>
      </w:r>
      <w:proofErr w:type="spellEnd"/>
      <w:r>
        <w:rPr>
          <w:lang w:val="en-US"/>
        </w:rPr>
        <w:t xml:space="preserve"> </w:t>
      </w:r>
      <w:proofErr w:type="spellStart"/>
      <w:r>
        <w:rPr>
          <w:lang w:val="en-US"/>
        </w:rPr>
        <w:t>claramente</w:t>
      </w:r>
      <w:proofErr w:type="spellEnd"/>
      <w:r>
        <w:rPr>
          <w:lang w:val="en-US"/>
        </w:rPr>
        <w:t xml:space="preserve"> </w:t>
      </w:r>
      <w:proofErr w:type="spellStart"/>
      <w:r>
        <w:rPr>
          <w:lang w:val="en-US"/>
        </w:rPr>
        <w:t>ignorado</w:t>
      </w:r>
      <w:proofErr w:type="spellEnd"/>
      <w:r>
        <w:rPr>
          <w:lang w:val="en-US"/>
        </w:rPr>
        <w:t xml:space="preserve"> o </w:t>
      </w:r>
      <w:proofErr w:type="spellStart"/>
      <w:r>
        <w:rPr>
          <w:lang w:val="en-US"/>
        </w:rPr>
        <w:t>limite</w:t>
      </w:r>
      <w:proofErr w:type="spellEnd"/>
      <w:r>
        <w:rPr>
          <w:lang w:val="en-US"/>
        </w:rPr>
        <w:t xml:space="preserve"> de </w:t>
      </w:r>
      <w:proofErr w:type="spellStart"/>
      <w:r>
        <w:rPr>
          <w:lang w:val="en-US"/>
        </w:rPr>
        <w:t>seus</w:t>
      </w:r>
      <w:proofErr w:type="spellEnd"/>
      <w:r>
        <w:rPr>
          <w:lang w:val="en-US"/>
        </w:rPr>
        <w:t xml:space="preserve"> </w:t>
      </w:r>
      <w:proofErr w:type="spellStart"/>
      <w:r>
        <w:rPr>
          <w:lang w:val="en-US"/>
        </w:rPr>
        <w:t>intérpretes</w:t>
      </w:r>
      <w:proofErr w:type="spellEnd"/>
      <w:r>
        <w:rPr>
          <w:lang w:val="en-US"/>
        </w:rPr>
        <w:t xml:space="preserve"> e de </w:t>
      </w:r>
      <w:proofErr w:type="spellStart"/>
      <w:r>
        <w:rPr>
          <w:lang w:val="en-US"/>
        </w:rPr>
        <w:t>seu</w:t>
      </w:r>
      <w:proofErr w:type="spellEnd"/>
      <w:r>
        <w:rPr>
          <w:lang w:val="en-US"/>
        </w:rPr>
        <w:t xml:space="preserve"> </w:t>
      </w:r>
      <w:proofErr w:type="spellStart"/>
      <w:r>
        <w:rPr>
          <w:lang w:val="en-US"/>
        </w:rPr>
        <w:t>auditório</w:t>
      </w:r>
      <w:proofErr w:type="spellEnd"/>
      <w:r>
        <w:rPr>
          <w:lang w:val="en-US"/>
        </w:rPr>
        <w:t xml:space="preserve">” (ROSEN, Charles; </w:t>
      </w:r>
      <w:r>
        <w:rPr>
          <w:i/>
          <w:lang w:val="en-US"/>
        </w:rPr>
        <w:t xml:space="preserve">Le style </w:t>
      </w:r>
      <w:proofErr w:type="spellStart"/>
      <w:r>
        <w:rPr>
          <w:i/>
          <w:lang w:val="en-US"/>
        </w:rPr>
        <w:t>classique</w:t>
      </w:r>
      <w:proofErr w:type="spellEnd"/>
      <w:r>
        <w:rPr>
          <w:i/>
          <w:lang w:val="en-US"/>
        </w:rPr>
        <w:t xml:space="preserve">, </w:t>
      </w:r>
      <w:r>
        <w:rPr>
          <w:lang w:val="en-US"/>
        </w:rPr>
        <w:t xml:space="preserve">Paris: </w:t>
      </w:r>
      <w:proofErr w:type="spellStart"/>
      <w:r>
        <w:rPr>
          <w:lang w:val="en-US"/>
        </w:rPr>
        <w:t>Gallimard</w:t>
      </w:r>
      <w:proofErr w:type="spellEnd"/>
      <w:r>
        <w:rPr>
          <w:lang w:val="en-US"/>
        </w:rPr>
        <w:t>, p. 488)</w:t>
      </w:r>
    </w:p>
  </w:footnote>
  <w:footnote w:id="9">
    <w:p w14:paraId="7C4DE7E9" w14:textId="076282B3" w:rsidR="00391451" w:rsidRPr="00D92DDD" w:rsidRDefault="00391451">
      <w:pPr>
        <w:pStyle w:val="FootnoteText"/>
        <w:rPr>
          <w:lang w:val="en-US"/>
        </w:rPr>
      </w:pPr>
      <w:r>
        <w:rPr>
          <w:rStyle w:val="FootnoteReference"/>
        </w:rPr>
        <w:footnoteRef/>
      </w:r>
      <w:r>
        <w:t xml:space="preserve"> </w:t>
      </w:r>
      <w:proofErr w:type="spellStart"/>
      <w:r>
        <w:rPr>
          <w:lang w:val="en-US"/>
        </w:rPr>
        <w:t>Daí</w:t>
      </w:r>
      <w:proofErr w:type="spellEnd"/>
      <w:r>
        <w:rPr>
          <w:lang w:val="en-US"/>
        </w:rPr>
        <w:t xml:space="preserve"> </w:t>
      </w:r>
      <w:proofErr w:type="spellStart"/>
      <w:r>
        <w:rPr>
          <w:lang w:val="en-US"/>
        </w:rPr>
        <w:t>porque</w:t>
      </w:r>
      <w:proofErr w:type="spellEnd"/>
      <w:r>
        <w:rPr>
          <w:lang w:val="en-US"/>
        </w:rPr>
        <w:t xml:space="preserve"> </w:t>
      </w:r>
      <w:proofErr w:type="spellStart"/>
      <w:r>
        <w:rPr>
          <w:lang w:val="en-US"/>
        </w:rPr>
        <w:t>Adorno</w:t>
      </w:r>
      <w:proofErr w:type="spellEnd"/>
      <w:r>
        <w:rPr>
          <w:lang w:val="en-US"/>
        </w:rPr>
        <w:t xml:space="preserve"> </w:t>
      </w:r>
      <w:proofErr w:type="spellStart"/>
      <w:r>
        <w:rPr>
          <w:lang w:val="en-US"/>
        </w:rPr>
        <w:t>dirá</w:t>
      </w:r>
      <w:proofErr w:type="spellEnd"/>
      <w:r>
        <w:rPr>
          <w:lang w:val="en-US"/>
        </w:rPr>
        <w:t xml:space="preserve"> </w:t>
      </w:r>
      <w:proofErr w:type="spellStart"/>
      <w:r>
        <w:rPr>
          <w:lang w:val="en-US"/>
        </w:rPr>
        <w:t>que</w:t>
      </w:r>
      <w:proofErr w:type="spellEnd"/>
      <w:r>
        <w:rPr>
          <w:lang w:val="en-US"/>
        </w:rPr>
        <w:t xml:space="preserve">: “a </w:t>
      </w:r>
      <w:proofErr w:type="spellStart"/>
      <w:r>
        <w:rPr>
          <w:lang w:val="en-US"/>
        </w:rPr>
        <w:t>unidade</w:t>
      </w:r>
      <w:proofErr w:type="spellEnd"/>
      <w:r>
        <w:rPr>
          <w:lang w:val="en-US"/>
        </w:rPr>
        <w:t xml:space="preserve"> </w:t>
      </w:r>
      <w:proofErr w:type="spellStart"/>
      <w:r>
        <w:rPr>
          <w:lang w:val="en-US"/>
        </w:rPr>
        <w:t>em</w:t>
      </w:r>
      <w:proofErr w:type="spellEnd"/>
      <w:r>
        <w:rPr>
          <w:lang w:val="en-US"/>
        </w:rPr>
        <w:t xml:space="preserve"> Beethoven se move </w:t>
      </w:r>
      <w:proofErr w:type="spellStart"/>
      <w:r>
        <w:rPr>
          <w:lang w:val="en-US"/>
        </w:rPr>
        <w:t>por</w:t>
      </w:r>
      <w:proofErr w:type="spellEnd"/>
      <w:r>
        <w:rPr>
          <w:lang w:val="en-US"/>
        </w:rPr>
        <w:t xml:space="preserve"> </w:t>
      </w:r>
      <w:proofErr w:type="spellStart"/>
      <w:r>
        <w:rPr>
          <w:lang w:val="en-US"/>
        </w:rPr>
        <w:t>meio</w:t>
      </w:r>
      <w:proofErr w:type="spellEnd"/>
      <w:r>
        <w:rPr>
          <w:lang w:val="en-US"/>
        </w:rPr>
        <w:t xml:space="preserve"> de </w:t>
      </w:r>
      <w:proofErr w:type="spellStart"/>
      <w:r>
        <w:rPr>
          <w:lang w:val="en-US"/>
        </w:rPr>
        <w:t>antíteses</w:t>
      </w:r>
      <w:proofErr w:type="spellEnd"/>
      <w:r>
        <w:rPr>
          <w:lang w:val="en-US"/>
        </w:rPr>
        <w:t xml:space="preserve">: </w:t>
      </w:r>
      <w:proofErr w:type="spellStart"/>
      <w:r>
        <w:rPr>
          <w:lang w:val="en-US"/>
        </w:rPr>
        <w:t>ou</w:t>
      </w:r>
      <w:proofErr w:type="spellEnd"/>
      <w:r>
        <w:rPr>
          <w:lang w:val="en-US"/>
        </w:rPr>
        <w:t xml:space="preserve"> </w:t>
      </w:r>
      <w:proofErr w:type="spellStart"/>
      <w:r>
        <w:rPr>
          <w:lang w:val="en-US"/>
        </w:rPr>
        <w:t>seja</w:t>
      </w:r>
      <w:proofErr w:type="spellEnd"/>
      <w:r>
        <w:rPr>
          <w:lang w:val="en-US"/>
        </w:rPr>
        <w:t xml:space="preserve">, </w:t>
      </w:r>
      <w:proofErr w:type="spellStart"/>
      <w:r>
        <w:rPr>
          <w:lang w:val="en-US"/>
        </w:rPr>
        <w:t>seus</w:t>
      </w:r>
      <w:proofErr w:type="spellEnd"/>
      <w:r>
        <w:rPr>
          <w:lang w:val="en-US"/>
        </w:rPr>
        <w:t xml:space="preserve"> </w:t>
      </w:r>
      <w:proofErr w:type="spellStart"/>
      <w:r>
        <w:rPr>
          <w:lang w:val="en-US"/>
        </w:rPr>
        <w:t>momentos</w:t>
      </w:r>
      <w:proofErr w:type="spellEnd"/>
      <w:r>
        <w:rPr>
          <w:lang w:val="en-US"/>
        </w:rPr>
        <w:t xml:space="preserve">, </w:t>
      </w:r>
      <w:proofErr w:type="spellStart"/>
      <w:r>
        <w:rPr>
          <w:lang w:val="en-US"/>
        </w:rPr>
        <w:t>tomados</w:t>
      </w:r>
      <w:proofErr w:type="spellEnd"/>
      <w:r>
        <w:rPr>
          <w:lang w:val="en-US"/>
        </w:rPr>
        <w:t xml:space="preserve"> </w:t>
      </w:r>
      <w:proofErr w:type="spellStart"/>
      <w:r>
        <w:rPr>
          <w:lang w:val="en-US"/>
        </w:rPr>
        <w:t>individualmente</w:t>
      </w:r>
      <w:proofErr w:type="spellEnd"/>
      <w:r>
        <w:rPr>
          <w:lang w:val="en-US"/>
        </w:rPr>
        <w:t xml:space="preserve">, </w:t>
      </w:r>
      <w:proofErr w:type="spellStart"/>
      <w:r>
        <w:rPr>
          <w:lang w:val="en-US"/>
        </w:rPr>
        <w:t>parecem</w:t>
      </w:r>
      <w:proofErr w:type="spellEnd"/>
      <w:r>
        <w:rPr>
          <w:lang w:val="en-US"/>
        </w:rPr>
        <w:t xml:space="preserve"> se </w:t>
      </w:r>
      <w:proofErr w:type="spellStart"/>
      <w:r>
        <w:rPr>
          <w:lang w:val="en-US"/>
        </w:rPr>
        <w:t>contradizer</w:t>
      </w:r>
      <w:proofErr w:type="spellEnd"/>
      <w:r>
        <w:rPr>
          <w:lang w:val="en-US"/>
        </w:rPr>
        <w:t xml:space="preserve"> </w:t>
      </w:r>
      <w:proofErr w:type="spellStart"/>
      <w:r>
        <w:rPr>
          <w:lang w:val="en-US"/>
        </w:rPr>
        <w:t>uns</w:t>
      </w:r>
      <w:proofErr w:type="spellEnd"/>
      <w:r>
        <w:rPr>
          <w:lang w:val="en-US"/>
        </w:rPr>
        <w:t xml:space="preserve"> </w:t>
      </w:r>
      <w:proofErr w:type="spellStart"/>
      <w:r>
        <w:rPr>
          <w:lang w:val="en-US"/>
        </w:rPr>
        <w:t>aos</w:t>
      </w:r>
      <w:proofErr w:type="spellEnd"/>
      <w:r>
        <w:rPr>
          <w:lang w:val="en-US"/>
        </w:rPr>
        <w:t xml:space="preserve"> outros” (ADORNO, Beethoven, p. 13)</w:t>
      </w:r>
    </w:p>
  </w:footnote>
  <w:footnote w:id="10">
    <w:p w14:paraId="1D8D46DD" w14:textId="34DEEEC0" w:rsidR="00391451" w:rsidRPr="003B6AB6" w:rsidRDefault="00391451" w:rsidP="003E53A6">
      <w:pPr>
        <w:pStyle w:val="FootnoteText"/>
        <w:rPr>
          <w:lang w:val="en-US"/>
        </w:rPr>
      </w:pPr>
      <w:r>
        <w:rPr>
          <w:rStyle w:val="FootnoteReference"/>
        </w:rPr>
        <w:footnoteRef/>
      </w:r>
      <w:r w:rsidRPr="003B6AB6">
        <w:rPr>
          <w:lang w:val="en-US"/>
        </w:rPr>
        <w:t xml:space="preserve"> </w:t>
      </w:r>
      <w:r>
        <w:rPr>
          <w:lang w:val="en-US"/>
        </w:rPr>
        <w:t xml:space="preserve">DAHLHAUS, </w:t>
      </w:r>
      <w:r>
        <w:rPr>
          <w:i/>
          <w:lang w:val="en-US"/>
        </w:rPr>
        <w:t xml:space="preserve">Between romanticism and modernism, </w:t>
      </w:r>
      <w:r>
        <w:rPr>
          <w:lang w:val="en-US"/>
        </w:rPr>
        <w:t>p. 42</w:t>
      </w:r>
    </w:p>
  </w:footnote>
  <w:footnote w:id="11">
    <w:p w14:paraId="439AA819" w14:textId="1700834B" w:rsidR="00391451" w:rsidRPr="00DC7E41" w:rsidRDefault="00391451">
      <w:pPr>
        <w:pStyle w:val="FootnoteText"/>
        <w:rPr>
          <w:lang w:val="en-US"/>
        </w:rPr>
      </w:pPr>
      <w:r>
        <w:rPr>
          <w:rStyle w:val="FootnoteReference"/>
        </w:rPr>
        <w:footnoteRef/>
      </w:r>
      <w:r>
        <w:t xml:space="preserve"> ADORNO, Beethoven, p. 24</w:t>
      </w:r>
    </w:p>
  </w:footnote>
  <w:footnote w:id="12">
    <w:p w14:paraId="50B1AD2B" w14:textId="6E68DA4E" w:rsidR="00391451" w:rsidRPr="004E4559" w:rsidRDefault="00391451">
      <w:pPr>
        <w:pStyle w:val="FootnoteText"/>
        <w:rPr>
          <w:lang w:val="en-US"/>
        </w:rPr>
      </w:pPr>
      <w:r>
        <w:rPr>
          <w:rStyle w:val="FootnoteReference"/>
        </w:rPr>
        <w:footnoteRef/>
      </w:r>
      <w:r>
        <w:t xml:space="preserve"> </w:t>
      </w:r>
      <w:r>
        <w:rPr>
          <w:lang w:val="en-US"/>
        </w:rPr>
        <w:t xml:space="preserve">KANT, Immanuel; </w:t>
      </w:r>
      <w:proofErr w:type="spellStart"/>
      <w:r>
        <w:rPr>
          <w:i/>
          <w:lang w:val="en-US"/>
        </w:rPr>
        <w:t>Kritik</w:t>
      </w:r>
      <w:proofErr w:type="spellEnd"/>
      <w:r>
        <w:rPr>
          <w:i/>
          <w:lang w:val="en-US"/>
        </w:rPr>
        <w:t xml:space="preserve"> der </w:t>
      </w:r>
      <w:proofErr w:type="spellStart"/>
      <w:r>
        <w:rPr>
          <w:i/>
          <w:lang w:val="en-US"/>
        </w:rPr>
        <w:t>Urteilkfrat</w:t>
      </w:r>
      <w:proofErr w:type="spellEnd"/>
      <w:r>
        <w:rPr>
          <w:i/>
          <w:lang w:val="en-US"/>
        </w:rPr>
        <w:t xml:space="preserve">, </w:t>
      </w:r>
      <w:proofErr w:type="spellStart"/>
      <w:r>
        <w:rPr>
          <w:lang w:val="en-US"/>
        </w:rPr>
        <w:t>Hamburgo</w:t>
      </w:r>
      <w:proofErr w:type="spellEnd"/>
      <w:r>
        <w:rPr>
          <w:lang w:val="en-US"/>
        </w:rPr>
        <w:t xml:space="preserve">: Felix </w:t>
      </w:r>
      <w:proofErr w:type="spellStart"/>
      <w:r>
        <w:rPr>
          <w:lang w:val="en-US"/>
        </w:rPr>
        <w:t>Meiner</w:t>
      </w:r>
      <w:proofErr w:type="spellEnd"/>
      <w:r>
        <w:rPr>
          <w:lang w:val="en-US"/>
        </w:rPr>
        <w:t>, 1993</w:t>
      </w:r>
    </w:p>
  </w:footnote>
  <w:footnote w:id="13">
    <w:p w14:paraId="6CAE9725" w14:textId="12637B23" w:rsidR="00391451" w:rsidRPr="003D0348" w:rsidRDefault="00391451">
      <w:pPr>
        <w:pStyle w:val="FootnoteText"/>
        <w:rPr>
          <w:lang w:val="en-US"/>
        </w:rPr>
      </w:pPr>
      <w:r>
        <w:rPr>
          <w:rStyle w:val="FootnoteReference"/>
        </w:rPr>
        <w:footnoteRef/>
      </w:r>
      <w:r>
        <w:t xml:space="preserve"> </w:t>
      </w:r>
      <w:proofErr w:type="spellStart"/>
      <w:r>
        <w:rPr>
          <w:lang w:val="en-US"/>
        </w:rPr>
        <w:t>Desenvolvi</w:t>
      </w:r>
      <w:proofErr w:type="spellEnd"/>
      <w:r>
        <w:rPr>
          <w:lang w:val="en-US"/>
        </w:rPr>
        <w:t xml:space="preserve"> </w:t>
      </w:r>
      <w:proofErr w:type="spellStart"/>
      <w:r>
        <w:rPr>
          <w:lang w:val="en-US"/>
        </w:rPr>
        <w:t>esse</w:t>
      </w:r>
      <w:proofErr w:type="spellEnd"/>
      <w:r>
        <w:rPr>
          <w:lang w:val="en-US"/>
        </w:rPr>
        <w:t xml:space="preserve"> </w:t>
      </w:r>
      <w:proofErr w:type="spellStart"/>
      <w:r>
        <w:rPr>
          <w:lang w:val="en-US"/>
        </w:rPr>
        <w:t>ponto</w:t>
      </w:r>
      <w:proofErr w:type="spellEnd"/>
      <w:r>
        <w:rPr>
          <w:lang w:val="en-US"/>
        </w:rPr>
        <w:t xml:space="preserve"> de </w:t>
      </w:r>
      <w:proofErr w:type="spellStart"/>
      <w:r>
        <w:rPr>
          <w:lang w:val="en-US"/>
        </w:rPr>
        <w:t>maneira</w:t>
      </w:r>
      <w:proofErr w:type="spellEnd"/>
      <w:r>
        <w:rPr>
          <w:lang w:val="en-US"/>
        </w:rPr>
        <w:t xml:space="preserve"> </w:t>
      </w:r>
      <w:proofErr w:type="spellStart"/>
      <w:r>
        <w:rPr>
          <w:lang w:val="en-US"/>
        </w:rPr>
        <w:t>mais</w:t>
      </w:r>
      <w:proofErr w:type="spellEnd"/>
      <w:r>
        <w:rPr>
          <w:lang w:val="en-US"/>
        </w:rPr>
        <w:t xml:space="preserve"> </w:t>
      </w:r>
      <w:proofErr w:type="spellStart"/>
      <w:r>
        <w:rPr>
          <w:lang w:val="en-US"/>
        </w:rPr>
        <w:t>extensa</w:t>
      </w:r>
      <w:proofErr w:type="spellEnd"/>
      <w:r>
        <w:rPr>
          <w:lang w:val="en-US"/>
        </w:rPr>
        <w:t xml:space="preserve"> </w:t>
      </w:r>
      <w:proofErr w:type="spellStart"/>
      <w:r>
        <w:rPr>
          <w:lang w:val="en-US"/>
        </w:rPr>
        <w:t>em</w:t>
      </w:r>
      <w:proofErr w:type="spellEnd"/>
      <w:r>
        <w:rPr>
          <w:lang w:val="en-US"/>
        </w:rPr>
        <w:t xml:space="preserve"> SAFATLE, Vladimir; </w:t>
      </w:r>
      <w:r w:rsidRPr="003D0348">
        <w:rPr>
          <w:i/>
          <w:lang w:val="en-US"/>
        </w:rPr>
        <w:t xml:space="preserve">O </w:t>
      </w:r>
      <w:proofErr w:type="spellStart"/>
      <w:r w:rsidRPr="003D0348">
        <w:rPr>
          <w:i/>
          <w:lang w:val="en-US"/>
        </w:rPr>
        <w:t>dever</w:t>
      </w:r>
      <w:proofErr w:type="spellEnd"/>
      <w:r w:rsidRPr="003D0348">
        <w:rPr>
          <w:i/>
          <w:lang w:val="en-US"/>
        </w:rPr>
        <w:t xml:space="preserve"> e </w:t>
      </w:r>
      <w:proofErr w:type="spellStart"/>
      <w:r w:rsidRPr="003D0348">
        <w:rPr>
          <w:i/>
          <w:lang w:val="en-US"/>
        </w:rPr>
        <w:t>seus</w:t>
      </w:r>
      <w:proofErr w:type="spellEnd"/>
      <w:r w:rsidRPr="003D0348">
        <w:rPr>
          <w:i/>
          <w:lang w:val="en-US"/>
        </w:rPr>
        <w:t xml:space="preserve"> impasses</w:t>
      </w:r>
      <w:r>
        <w:rPr>
          <w:lang w:val="en-US"/>
        </w:rPr>
        <w:t xml:space="preserve">, São Paulo: Martins </w:t>
      </w:r>
      <w:proofErr w:type="spellStart"/>
      <w:r>
        <w:rPr>
          <w:lang w:val="en-US"/>
        </w:rPr>
        <w:t>Fontes</w:t>
      </w:r>
      <w:proofErr w:type="spellEnd"/>
      <w:r>
        <w:rPr>
          <w:lang w:val="en-US"/>
        </w:rPr>
        <w:t>, 2013</w:t>
      </w:r>
    </w:p>
  </w:footnote>
  <w:footnote w:id="14">
    <w:p w14:paraId="2C0CAF4E" w14:textId="77777777" w:rsidR="00391451" w:rsidRPr="0040507A" w:rsidRDefault="00391451" w:rsidP="007E03B6">
      <w:pPr>
        <w:pStyle w:val="FootnoteText"/>
        <w:rPr>
          <w:lang w:val="en-US"/>
        </w:rPr>
      </w:pPr>
      <w:r>
        <w:rPr>
          <w:rStyle w:val="FootnoteReference"/>
        </w:rPr>
        <w:footnoteRef/>
      </w:r>
      <w:r w:rsidRPr="0040507A">
        <w:rPr>
          <w:lang w:val="en-US"/>
        </w:rPr>
        <w:t xml:space="preserve"> </w:t>
      </w:r>
      <w:r>
        <w:rPr>
          <w:lang w:val="en-US"/>
        </w:rPr>
        <w:t xml:space="preserve">SAID, </w:t>
      </w:r>
      <w:r>
        <w:rPr>
          <w:i/>
          <w:lang w:val="en-US"/>
        </w:rPr>
        <w:t xml:space="preserve">On the late style, </w:t>
      </w:r>
      <w:r>
        <w:rPr>
          <w:lang w:val="en-US"/>
        </w:rPr>
        <w:t>p. 12</w:t>
      </w:r>
    </w:p>
  </w:footnote>
  <w:footnote w:id="15">
    <w:p w14:paraId="00AE0357" w14:textId="020ACFEA" w:rsidR="00391451" w:rsidRPr="00F06440" w:rsidRDefault="00391451">
      <w:pPr>
        <w:pStyle w:val="FootnoteText"/>
        <w:rPr>
          <w:lang w:val="en-US"/>
        </w:rPr>
      </w:pPr>
      <w:r>
        <w:rPr>
          <w:rStyle w:val="FootnoteReference"/>
        </w:rPr>
        <w:footnoteRef/>
      </w:r>
      <w:r>
        <w:t xml:space="preserve"> </w:t>
      </w:r>
      <w:r>
        <w:rPr>
          <w:lang w:val="en-US"/>
        </w:rPr>
        <w:t xml:space="preserve">ROSEN, Charles; </w:t>
      </w:r>
      <w:r w:rsidRPr="00F06440">
        <w:rPr>
          <w:i/>
          <w:lang w:val="en-US"/>
        </w:rPr>
        <w:t>Beethoven’s piano sonatas</w:t>
      </w:r>
      <w:r>
        <w:rPr>
          <w:lang w:val="en-US"/>
        </w:rPr>
        <w:t>, Yale University Press, 2002, p. 240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46"/>
    <w:rsid w:val="00003957"/>
    <w:rsid w:val="000179C9"/>
    <w:rsid w:val="00060AF1"/>
    <w:rsid w:val="00081AC9"/>
    <w:rsid w:val="000A29CC"/>
    <w:rsid w:val="000B6739"/>
    <w:rsid w:val="000D6DC2"/>
    <w:rsid w:val="000E4155"/>
    <w:rsid w:val="001477CE"/>
    <w:rsid w:val="00155DDF"/>
    <w:rsid w:val="001652DD"/>
    <w:rsid w:val="00176CD8"/>
    <w:rsid w:val="00180FFC"/>
    <w:rsid w:val="00193BA7"/>
    <w:rsid w:val="00193CFF"/>
    <w:rsid w:val="00202D3C"/>
    <w:rsid w:val="0020793B"/>
    <w:rsid w:val="00213F11"/>
    <w:rsid w:val="00217759"/>
    <w:rsid w:val="002718DF"/>
    <w:rsid w:val="00273F2B"/>
    <w:rsid w:val="00287824"/>
    <w:rsid w:val="002A47AC"/>
    <w:rsid w:val="002B2395"/>
    <w:rsid w:val="002B58F5"/>
    <w:rsid w:val="002B766D"/>
    <w:rsid w:val="002D0F21"/>
    <w:rsid w:val="002E5F0B"/>
    <w:rsid w:val="002F011F"/>
    <w:rsid w:val="002F15CF"/>
    <w:rsid w:val="00320B45"/>
    <w:rsid w:val="00391451"/>
    <w:rsid w:val="00392005"/>
    <w:rsid w:val="003A74E1"/>
    <w:rsid w:val="003C1F46"/>
    <w:rsid w:val="003D0348"/>
    <w:rsid w:val="003D37CC"/>
    <w:rsid w:val="003D5C58"/>
    <w:rsid w:val="003E1730"/>
    <w:rsid w:val="003E317A"/>
    <w:rsid w:val="003E53A6"/>
    <w:rsid w:val="003F0E53"/>
    <w:rsid w:val="004074C5"/>
    <w:rsid w:val="004138BF"/>
    <w:rsid w:val="00416E20"/>
    <w:rsid w:val="004403FC"/>
    <w:rsid w:val="00492D2C"/>
    <w:rsid w:val="00494B8A"/>
    <w:rsid w:val="004A4392"/>
    <w:rsid w:val="004C1912"/>
    <w:rsid w:val="004D359C"/>
    <w:rsid w:val="004E4559"/>
    <w:rsid w:val="004E5972"/>
    <w:rsid w:val="004F3117"/>
    <w:rsid w:val="0052142D"/>
    <w:rsid w:val="00547C46"/>
    <w:rsid w:val="00552E3E"/>
    <w:rsid w:val="005778E6"/>
    <w:rsid w:val="005806E5"/>
    <w:rsid w:val="00585A1E"/>
    <w:rsid w:val="00595B49"/>
    <w:rsid w:val="005B16E8"/>
    <w:rsid w:val="005B291A"/>
    <w:rsid w:val="005B6FB0"/>
    <w:rsid w:val="005E5745"/>
    <w:rsid w:val="005E6482"/>
    <w:rsid w:val="006112DC"/>
    <w:rsid w:val="00612168"/>
    <w:rsid w:val="00623C97"/>
    <w:rsid w:val="006435D1"/>
    <w:rsid w:val="006537B3"/>
    <w:rsid w:val="0065537F"/>
    <w:rsid w:val="00656A85"/>
    <w:rsid w:val="0066639F"/>
    <w:rsid w:val="006801AE"/>
    <w:rsid w:val="006958A3"/>
    <w:rsid w:val="006B0469"/>
    <w:rsid w:val="006B6943"/>
    <w:rsid w:val="00702617"/>
    <w:rsid w:val="00733416"/>
    <w:rsid w:val="0075133D"/>
    <w:rsid w:val="00756976"/>
    <w:rsid w:val="00782F67"/>
    <w:rsid w:val="00784298"/>
    <w:rsid w:val="007951D1"/>
    <w:rsid w:val="007A6228"/>
    <w:rsid w:val="007A6902"/>
    <w:rsid w:val="007C71D9"/>
    <w:rsid w:val="007D5FC4"/>
    <w:rsid w:val="007E03B6"/>
    <w:rsid w:val="007E7DC0"/>
    <w:rsid w:val="00821B54"/>
    <w:rsid w:val="00825BE6"/>
    <w:rsid w:val="00865E4F"/>
    <w:rsid w:val="008B59A9"/>
    <w:rsid w:val="008C504E"/>
    <w:rsid w:val="008C731C"/>
    <w:rsid w:val="008D1393"/>
    <w:rsid w:val="008D7261"/>
    <w:rsid w:val="008E6683"/>
    <w:rsid w:val="008F48E5"/>
    <w:rsid w:val="0090372E"/>
    <w:rsid w:val="009369DB"/>
    <w:rsid w:val="009404FC"/>
    <w:rsid w:val="00950779"/>
    <w:rsid w:val="0095108A"/>
    <w:rsid w:val="00962DD4"/>
    <w:rsid w:val="00972B8A"/>
    <w:rsid w:val="0097316D"/>
    <w:rsid w:val="00977F38"/>
    <w:rsid w:val="009C45E2"/>
    <w:rsid w:val="009D3679"/>
    <w:rsid w:val="009F5C06"/>
    <w:rsid w:val="00A00475"/>
    <w:rsid w:val="00A131D2"/>
    <w:rsid w:val="00A2633E"/>
    <w:rsid w:val="00A33DA6"/>
    <w:rsid w:val="00A45DE0"/>
    <w:rsid w:val="00A76039"/>
    <w:rsid w:val="00A76B9A"/>
    <w:rsid w:val="00AA5856"/>
    <w:rsid w:val="00AA67E5"/>
    <w:rsid w:val="00AB146B"/>
    <w:rsid w:val="00AB68BE"/>
    <w:rsid w:val="00AC4808"/>
    <w:rsid w:val="00AE38FC"/>
    <w:rsid w:val="00AF463E"/>
    <w:rsid w:val="00B00A6A"/>
    <w:rsid w:val="00B34F3E"/>
    <w:rsid w:val="00B4190D"/>
    <w:rsid w:val="00B71688"/>
    <w:rsid w:val="00BA2D76"/>
    <w:rsid w:val="00BB0E4F"/>
    <w:rsid w:val="00BB3D30"/>
    <w:rsid w:val="00BB66CC"/>
    <w:rsid w:val="00BB6F37"/>
    <w:rsid w:val="00BD69EF"/>
    <w:rsid w:val="00BF0E9D"/>
    <w:rsid w:val="00C224C4"/>
    <w:rsid w:val="00C340DC"/>
    <w:rsid w:val="00C43DD8"/>
    <w:rsid w:val="00C46625"/>
    <w:rsid w:val="00C63357"/>
    <w:rsid w:val="00C854B2"/>
    <w:rsid w:val="00CA7721"/>
    <w:rsid w:val="00CD5341"/>
    <w:rsid w:val="00CE43AF"/>
    <w:rsid w:val="00D03439"/>
    <w:rsid w:val="00D453D0"/>
    <w:rsid w:val="00D62FE3"/>
    <w:rsid w:val="00D6798D"/>
    <w:rsid w:val="00D82370"/>
    <w:rsid w:val="00D82650"/>
    <w:rsid w:val="00D92DDD"/>
    <w:rsid w:val="00DA15A6"/>
    <w:rsid w:val="00DA6728"/>
    <w:rsid w:val="00DB1818"/>
    <w:rsid w:val="00DB5451"/>
    <w:rsid w:val="00DB7573"/>
    <w:rsid w:val="00DC7E41"/>
    <w:rsid w:val="00DD6315"/>
    <w:rsid w:val="00DE7F3C"/>
    <w:rsid w:val="00DF4524"/>
    <w:rsid w:val="00E061B8"/>
    <w:rsid w:val="00E0783D"/>
    <w:rsid w:val="00E31824"/>
    <w:rsid w:val="00E353D3"/>
    <w:rsid w:val="00E73416"/>
    <w:rsid w:val="00E912EF"/>
    <w:rsid w:val="00EA3692"/>
    <w:rsid w:val="00EB3A5A"/>
    <w:rsid w:val="00ED6A62"/>
    <w:rsid w:val="00EF170D"/>
    <w:rsid w:val="00F0016B"/>
    <w:rsid w:val="00F00BC6"/>
    <w:rsid w:val="00F01945"/>
    <w:rsid w:val="00F06440"/>
    <w:rsid w:val="00F13F08"/>
    <w:rsid w:val="00F711A8"/>
    <w:rsid w:val="00F84F50"/>
    <w:rsid w:val="00F8625B"/>
    <w:rsid w:val="00FA0AA7"/>
    <w:rsid w:val="00FA391F"/>
    <w:rsid w:val="00FB4AD3"/>
    <w:rsid w:val="00FC7C27"/>
    <w:rsid w:val="00FE50C0"/>
    <w:rsid w:val="00FF7F6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D04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552E3E"/>
    <w:rPr>
      <w:rFonts w:eastAsiaTheme="minorHAnsi"/>
      <w:sz w:val="20"/>
      <w:szCs w:val="20"/>
    </w:rPr>
  </w:style>
  <w:style w:type="character" w:customStyle="1" w:styleId="FootnoteTextChar">
    <w:name w:val="Footnote Text Char"/>
    <w:aliases w:val=" Char Char"/>
    <w:basedOn w:val="DefaultParagraphFont"/>
    <w:link w:val="FootnoteText"/>
    <w:rsid w:val="00552E3E"/>
    <w:rPr>
      <w:rFonts w:eastAsiaTheme="minorHAnsi"/>
      <w:sz w:val="20"/>
      <w:szCs w:val="20"/>
    </w:rPr>
  </w:style>
  <w:style w:type="character" w:styleId="FootnoteReference">
    <w:name w:val="footnote reference"/>
    <w:basedOn w:val="DefaultParagraphFont"/>
    <w:unhideWhenUsed/>
    <w:rsid w:val="00552E3E"/>
    <w:rPr>
      <w:vertAlign w:val="superscript"/>
    </w:rPr>
  </w:style>
  <w:style w:type="paragraph" w:styleId="BodyTextIndent">
    <w:name w:val="Body Text Indent"/>
    <w:basedOn w:val="Normal"/>
    <w:link w:val="BodyTextIndentChar"/>
    <w:rsid w:val="00A131D2"/>
    <w:pPr>
      <w:ind w:firstLine="708"/>
      <w:jc w:val="both"/>
    </w:pPr>
    <w:rPr>
      <w:rFonts w:ascii="Times New Roman" w:eastAsia="Times New Roman" w:hAnsi="Times New Roman" w:cs="Times New Roman"/>
      <w:lang w:val="fr-FR" w:eastAsia="fr-FR"/>
    </w:rPr>
  </w:style>
  <w:style w:type="character" w:customStyle="1" w:styleId="BodyTextIndentChar">
    <w:name w:val="Body Text Indent Char"/>
    <w:basedOn w:val="DefaultParagraphFont"/>
    <w:link w:val="BodyTextIndent"/>
    <w:rsid w:val="00A131D2"/>
    <w:rPr>
      <w:rFonts w:ascii="Times New Roman" w:eastAsia="Times New Roman" w:hAnsi="Times New Roman" w:cs="Times New Roman"/>
      <w:lang w:val="fr-FR" w:eastAsia="fr-FR"/>
    </w:rPr>
  </w:style>
  <w:style w:type="paragraph" w:styleId="BalloonText">
    <w:name w:val="Balloon Text"/>
    <w:basedOn w:val="Normal"/>
    <w:link w:val="BalloonTextChar"/>
    <w:uiPriority w:val="99"/>
    <w:semiHidden/>
    <w:unhideWhenUsed/>
    <w:rsid w:val="00F862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25B"/>
    <w:rPr>
      <w:rFonts w:ascii="Lucida Grande" w:hAnsi="Lucida Grande" w:cs="Lucida Grande"/>
      <w:sz w:val="18"/>
      <w:szCs w:val="18"/>
    </w:rPr>
  </w:style>
  <w:style w:type="paragraph" w:styleId="BodyText">
    <w:name w:val="Body Text"/>
    <w:basedOn w:val="Normal"/>
    <w:link w:val="BodyTextChar"/>
    <w:uiPriority w:val="99"/>
    <w:semiHidden/>
    <w:unhideWhenUsed/>
    <w:rsid w:val="00AA67E5"/>
    <w:pPr>
      <w:spacing w:after="120"/>
    </w:pPr>
  </w:style>
  <w:style w:type="character" w:customStyle="1" w:styleId="BodyTextChar">
    <w:name w:val="Body Text Char"/>
    <w:basedOn w:val="DefaultParagraphFont"/>
    <w:link w:val="BodyText"/>
    <w:uiPriority w:val="99"/>
    <w:semiHidden/>
    <w:rsid w:val="00AA67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552E3E"/>
    <w:rPr>
      <w:rFonts w:eastAsiaTheme="minorHAnsi"/>
      <w:sz w:val="20"/>
      <w:szCs w:val="20"/>
    </w:rPr>
  </w:style>
  <w:style w:type="character" w:customStyle="1" w:styleId="FootnoteTextChar">
    <w:name w:val="Footnote Text Char"/>
    <w:aliases w:val=" Char Char"/>
    <w:basedOn w:val="DefaultParagraphFont"/>
    <w:link w:val="FootnoteText"/>
    <w:rsid w:val="00552E3E"/>
    <w:rPr>
      <w:rFonts w:eastAsiaTheme="minorHAnsi"/>
      <w:sz w:val="20"/>
      <w:szCs w:val="20"/>
    </w:rPr>
  </w:style>
  <w:style w:type="character" w:styleId="FootnoteReference">
    <w:name w:val="footnote reference"/>
    <w:basedOn w:val="DefaultParagraphFont"/>
    <w:unhideWhenUsed/>
    <w:rsid w:val="00552E3E"/>
    <w:rPr>
      <w:vertAlign w:val="superscript"/>
    </w:rPr>
  </w:style>
  <w:style w:type="paragraph" w:styleId="BodyTextIndent">
    <w:name w:val="Body Text Indent"/>
    <w:basedOn w:val="Normal"/>
    <w:link w:val="BodyTextIndentChar"/>
    <w:rsid w:val="00A131D2"/>
    <w:pPr>
      <w:ind w:firstLine="708"/>
      <w:jc w:val="both"/>
    </w:pPr>
    <w:rPr>
      <w:rFonts w:ascii="Times New Roman" w:eastAsia="Times New Roman" w:hAnsi="Times New Roman" w:cs="Times New Roman"/>
      <w:lang w:val="fr-FR" w:eastAsia="fr-FR"/>
    </w:rPr>
  </w:style>
  <w:style w:type="character" w:customStyle="1" w:styleId="BodyTextIndentChar">
    <w:name w:val="Body Text Indent Char"/>
    <w:basedOn w:val="DefaultParagraphFont"/>
    <w:link w:val="BodyTextIndent"/>
    <w:rsid w:val="00A131D2"/>
    <w:rPr>
      <w:rFonts w:ascii="Times New Roman" w:eastAsia="Times New Roman" w:hAnsi="Times New Roman" w:cs="Times New Roman"/>
      <w:lang w:val="fr-FR" w:eastAsia="fr-FR"/>
    </w:rPr>
  </w:style>
  <w:style w:type="paragraph" w:styleId="BalloonText">
    <w:name w:val="Balloon Text"/>
    <w:basedOn w:val="Normal"/>
    <w:link w:val="BalloonTextChar"/>
    <w:uiPriority w:val="99"/>
    <w:semiHidden/>
    <w:unhideWhenUsed/>
    <w:rsid w:val="00F862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25B"/>
    <w:rPr>
      <w:rFonts w:ascii="Lucida Grande" w:hAnsi="Lucida Grande" w:cs="Lucida Grande"/>
      <w:sz w:val="18"/>
      <w:szCs w:val="18"/>
    </w:rPr>
  </w:style>
  <w:style w:type="paragraph" w:styleId="BodyText">
    <w:name w:val="Body Text"/>
    <w:basedOn w:val="Normal"/>
    <w:link w:val="BodyTextChar"/>
    <w:uiPriority w:val="99"/>
    <w:semiHidden/>
    <w:unhideWhenUsed/>
    <w:rsid w:val="00AA67E5"/>
    <w:pPr>
      <w:spacing w:after="120"/>
    </w:pPr>
  </w:style>
  <w:style w:type="character" w:customStyle="1" w:styleId="BodyTextChar">
    <w:name w:val="Body Text Char"/>
    <w:basedOn w:val="DefaultParagraphFont"/>
    <w:link w:val="BodyText"/>
    <w:uiPriority w:val="99"/>
    <w:semiHidden/>
    <w:rsid w:val="00AA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5942</Words>
  <Characters>33873</Characters>
  <Application>Microsoft Macintosh Word</Application>
  <DocSecurity>0</DocSecurity>
  <Lines>282</Lines>
  <Paragraphs>79</Paragraphs>
  <ScaleCrop>false</ScaleCrop>
  <Company/>
  <LinksUpToDate>false</LinksUpToDate>
  <CharactersWithSpaces>39736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2018-09-30T23:56:00Z</dcterms:created>
  <dcterms:modified xsi:type="dcterms:W3CDTF">2018-10-02T13:47:00Z</dcterms:modified>
</cp:coreProperties>
</file>